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F7A8A4" w14:textId="40D81366" w:rsidR="00942A9E" w:rsidRPr="007A0782" w:rsidRDefault="00942A9E" w:rsidP="00942A9E">
      <w:pPr>
        <w:pStyle w:val="a6"/>
        <w:tabs>
          <w:tab w:val="right" w:pos="8280"/>
          <w:tab w:val="right" w:pos="9781"/>
        </w:tabs>
        <w:ind w:right="-58"/>
        <w:rPr>
          <w:rFonts w:cs="Arial"/>
          <w:bCs/>
          <w:sz w:val="28"/>
          <w:lang w:eastAsia="ja-JP"/>
        </w:rPr>
      </w:pPr>
      <w:bookmarkStart w:id="0" w:name="OLE_LINK3"/>
      <w:bookmarkStart w:id="1" w:name="_GoBack"/>
      <w:bookmarkEnd w:id="1"/>
      <w:r w:rsidRPr="00E543BC">
        <w:rPr>
          <w:rFonts w:cs="Arial"/>
          <w:bCs/>
          <w:sz w:val="28"/>
        </w:rPr>
        <w:t>3GPP TSG RAN WG1 Meeting #</w:t>
      </w:r>
      <w:r w:rsidRPr="00E543BC">
        <w:rPr>
          <w:rFonts w:cs="Arial" w:hint="eastAsia"/>
          <w:bCs/>
          <w:sz w:val="28"/>
          <w:lang w:eastAsia="ja-JP"/>
        </w:rPr>
        <w:t>8</w:t>
      </w:r>
      <w:r w:rsidR="00CD67B8">
        <w:rPr>
          <w:rFonts w:cs="Arial" w:hint="eastAsia"/>
          <w:bCs/>
          <w:sz w:val="28"/>
          <w:lang w:eastAsia="ja-JP"/>
        </w:rPr>
        <w:t>6</w:t>
      </w:r>
      <w:r w:rsidRPr="00E543BC">
        <w:rPr>
          <w:rFonts w:cs="Arial" w:hint="eastAsia"/>
          <w:bCs/>
          <w:sz w:val="28"/>
          <w:lang w:eastAsia="ja-JP"/>
        </w:rPr>
        <w:tab/>
      </w:r>
      <w:r w:rsidRPr="000B2BBA">
        <w:rPr>
          <w:rFonts w:cs="Arial" w:hint="eastAsia"/>
          <w:bCs/>
          <w:sz w:val="28"/>
          <w:lang w:eastAsia="ja-JP"/>
        </w:rPr>
        <w:tab/>
      </w:r>
      <w:r w:rsidRPr="0097491B">
        <w:rPr>
          <w:rFonts w:cs="Arial"/>
          <w:bCs/>
          <w:sz w:val="28"/>
          <w:lang w:eastAsia="ja-JP"/>
        </w:rPr>
        <w:t>R1-16</w:t>
      </w:r>
      <w:r w:rsidR="000D46B0" w:rsidRPr="000D46B0">
        <w:rPr>
          <w:rFonts w:cs="Arial"/>
          <w:bCs/>
          <w:sz w:val="28"/>
          <w:lang w:eastAsia="ja-JP"/>
        </w:rPr>
        <w:t xml:space="preserve">7343 </w:t>
      </w:r>
    </w:p>
    <w:p w14:paraId="380D5B91" w14:textId="550607FE" w:rsidR="00942A9E" w:rsidRPr="00CD67B8" w:rsidRDefault="00CD67B8" w:rsidP="00942A9E">
      <w:pPr>
        <w:pStyle w:val="a6"/>
        <w:rPr>
          <w:rFonts w:eastAsia="SimSun" w:cs="Arial"/>
          <w:bCs/>
          <w:sz w:val="28"/>
          <w:lang w:eastAsia="zh-CN"/>
        </w:rPr>
      </w:pPr>
      <w:r w:rsidRPr="00CD67B8">
        <w:rPr>
          <w:rFonts w:eastAsia="SimSun" w:cs="Arial"/>
          <w:bCs/>
          <w:sz w:val="28"/>
          <w:lang w:eastAsia="zh-CN"/>
        </w:rPr>
        <w:t xml:space="preserve">Gothenburg, </w:t>
      </w:r>
      <w:r w:rsidRPr="00CD67B8">
        <w:rPr>
          <w:rFonts w:eastAsia="SimSun" w:cs="Arial" w:hint="eastAsia"/>
          <w:bCs/>
          <w:sz w:val="28"/>
          <w:lang w:eastAsia="zh-CN"/>
        </w:rPr>
        <w:t>Sweden</w:t>
      </w:r>
      <w:r w:rsidRPr="00CD67B8">
        <w:rPr>
          <w:rFonts w:eastAsia="SimSun" w:cs="Arial"/>
          <w:bCs/>
          <w:sz w:val="28"/>
          <w:lang w:eastAsia="zh-CN"/>
        </w:rPr>
        <w:t xml:space="preserve"> 2</w:t>
      </w:r>
      <w:r w:rsidRPr="00CD67B8">
        <w:rPr>
          <w:rFonts w:eastAsia="SimSun" w:cs="Arial" w:hint="eastAsia"/>
          <w:bCs/>
          <w:sz w:val="28"/>
          <w:lang w:eastAsia="zh-CN"/>
        </w:rPr>
        <w:t xml:space="preserve">2nd </w:t>
      </w:r>
      <w:r w:rsidRPr="00CD67B8">
        <w:rPr>
          <w:rFonts w:eastAsia="SimSun" w:cs="Arial"/>
          <w:bCs/>
          <w:sz w:val="28"/>
          <w:lang w:eastAsia="zh-CN"/>
        </w:rPr>
        <w:t>- 2</w:t>
      </w:r>
      <w:r w:rsidRPr="00CD67B8">
        <w:rPr>
          <w:rFonts w:eastAsia="SimSun" w:cs="Arial" w:hint="eastAsia"/>
          <w:bCs/>
          <w:sz w:val="28"/>
          <w:lang w:eastAsia="zh-CN"/>
        </w:rPr>
        <w:t>6</w:t>
      </w:r>
      <w:r w:rsidRPr="00CD67B8">
        <w:rPr>
          <w:rFonts w:eastAsia="SimSun" w:cs="Arial"/>
          <w:bCs/>
          <w:sz w:val="28"/>
          <w:lang w:eastAsia="zh-CN"/>
        </w:rPr>
        <w:t xml:space="preserve">th </w:t>
      </w:r>
      <w:r w:rsidRPr="00CD67B8">
        <w:rPr>
          <w:rFonts w:eastAsia="SimSun" w:cs="Arial" w:hint="eastAsia"/>
          <w:bCs/>
          <w:sz w:val="28"/>
          <w:lang w:eastAsia="zh-CN"/>
        </w:rPr>
        <w:t>August</w:t>
      </w:r>
      <w:r w:rsidRPr="00CD67B8">
        <w:rPr>
          <w:rFonts w:eastAsia="SimSun" w:cs="Arial"/>
          <w:bCs/>
          <w:sz w:val="28"/>
          <w:lang w:eastAsia="zh-CN"/>
        </w:rPr>
        <w:t xml:space="preserve"> 2016   </w:t>
      </w:r>
    </w:p>
    <w:p w14:paraId="737EA829" w14:textId="77777777" w:rsidR="00F05CAF" w:rsidRPr="00EF01E5" w:rsidRDefault="00F05CAF" w:rsidP="00F05CAF">
      <w:pPr>
        <w:pStyle w:val="a6"/>
        <w:rPr>
          <w:noProof w:val="0"/>
        </w:rPr>
      </w:pPr>
    </w:p>
    <w:p w14:paraId="5D061412" w14:textId="77777777" w:rsidR="00F05CAF" w:rsidRPr="00EF01E5" w:rsidRDefault="00F05CAF" w:rsidP="00F05CAF">
      <w:pPr>
        <w:pStyle w:val="a6"/>
        <w:ind w:left="1800" w:hanging="1800"/>
        <w:rPr>
          <w:rFonts w:eastAsia="ＭＳ ゴシック"/>
          <w:noProof w:val="0"/>
          <w:sz w:val="24"/>
          <w:lang w:eastAsia="ja-JP"/>
        </w:rPr>
      </w:pPr>
      <w:r w:rsidRPr="00EF01E5">
        <w:rPr>
          <w:rFonts w:eastAsia="ＭＳ ゴシック"/>
          <w:noProof w:val="0"/>
          <w:sz w:val="24"/>
        </w:rPr>
        <w:t>Source:</w:t>
      </w:r>
      <w:r w:rsidRPr="00EF01E5">
        <w:rPr>
          <w:rFonts w:eastAsia="ＭＳ ゴシック"/>
          <w:noProof w:val="0"/>
          <w:sz w:val="24"/>
        </w:rPr>
        <w:tab/>
        <w:t xml:space="preserve">NTT </w:t>
      </w:r>
      <w:r w:rsidRPr="00EF01E5">
        <w:rPr>
          <w:rFonts w:eastAsia="ＭＳ ゴシック" w:hint="eastAsia"/>
          <w:noProof w:val="0"/>
          <w:sz w:val="24"/>
        </w:rPr>
        <w:t>DOCOMO</w:t>
      </w:r>
      <w:r>
        <w:rPr>
          <w:rFonts w:eastAsia="ＭＳ ゴシック" w:hint="eastAsia"/>
          <w:noProof w:val="0"/>
          <w:sz w:val="24"/>
          <w:lang w:eastAsia="ja-JP"/>
        </w:rPr>
        <w:t>, INC.</w:t>
      </w:r>
    </w:p>
    <w:p w14:paraId="4D3CD506" w14:textId="4426AAD4" w:rsidR="002667AA" w:rsidRPr="00174E51" w:rsidRDefault="002667AA" w:rsidP="002667AA">
      <w:pPr>
        <w:pStyle w:val="a6"/>
        <w:ind w:left="1800" w:hanging="1800"/>
        <w:jc w:val="both"/>
        <w:rPr>
          <w:rFonts w:eastAsia="SimSun"/>
          <w:noProof w:val="0"/>
          <w:sz w:val="24"/>
          <w:lang w:eastAsia="zh-CN"/>
        </w:rPr>
      </w:pPr>
      <w:r w:rsidRPr="00EF01E5">
        <w:rPr>
          <w:rFonts w:eastAsia="ＭＳ ゴシック"/>
          <w:noProof w:val="0"/>
          <w:sz w:val="24"/>
        </w:rPr>
        <w:t>Title:</w:t>
      </w:r>
      <w:r w:rsidRPr="00EF01E5">
        <w:rPr>
          <w:rFonts w:eastAsia="ＭＳ ゴシック"/>
          <w:noProof w:val="0"/>
          <w:sz w:val="24"/>
        </w:rPr>
        <w:tab/>
      </w:r>
      <w:r w:rsidR="00CB25D8" w:rsidRPr="00CB25D8">
        <w:rPr>
          <w:rFonts w:eastAsia="ＭＳ ゴシック"/>
          <w:noProof w:val="0"/>
          <w:sz w:val="24"/>
          <w:lang w:val="en-GB" w:eastAsia="ja-JP"/>
        </w:rPr>
        <w:t xml:space="preserve">Remaining details on PUSCH </w:t>
      </w:r>
      <w:r w:rsidR="001139AE">
        <w:rPr>
          <w:rFonts w:eastAsia="ＭＳ ゴシック" w:hint="eastAsia"/>
          <w:noProof w:val="0"/>
          <w:sz w:val="24"/>
          <w:lang w:val="en-GB" w:eastAsia="ja-JP"/>
        </w:rPr>
        <w:t xml:space="preserve">resource allocation and scheduling </w:t>
      </w:r>
      <w:r w:rsidR="00CB25D8" w:rsidRPr="00CB25D8">
        <w:rPr>
          <w:rFonts w:eastAsia="ＭＳ ゴシック"/>
          <w:noProof w:val="0"/>
          <w:sz w:val="24"/>
          <w:lang w:val="en-GB" w:eastAsia="ja-JP"/>
        </w:rPr>
        <w:t>design for eLAA</w:t>
      </w:r>
    </w:p>
    <w:p w14:paraId="31C522E5" w14:textId="572BD850" w:rsidR="002667AA" w:rsidRPr="000E6513" w:rsidRDefault="002667AA" w:rsidP="002667AA">
      <w:pPr>
        <w:pStyle w:val="a6"/>
        <w:tabs>
          <w:tab w:val="left" w:pos="1800"/>
        </w:tabs>
        <w:ind w:left="1800" w:hanging="1800"/>
        <w:rPr>
          <w:noProof w:val="0"/>
          <w:sz w:val="24"/>
          <w:lang w:eastAsia="ja-JP"/>
        </w:rPr>
      </w:pPr>
      <w:r w:rsidRPr="00EF01E5">
        <w:rPr>
          <w:rFonts w:eastAsia="ＭＳ ゴシック"/>
          <w:noProof w:val="0"/>
          <w:sz w:val="24"/>
        </w:rPr>
        <w:t>Agenda Item:</w:t>
      </w:r>
      <w:r w:rsidRPr="00EF01E5">
        <w:rPr>
          <w:rFonts w:eastAsia="ＭＳ ゴシック"/>
          <w:noProof w:val="0"/>
          <w:sz w:val="24"/>
        </w:rPr>
        <w:tab/>
      </w:r>
      <w:r w:rsidR="00CD67B8">
        <w:rPr>
          <w:noProof w:val="0"/>
          <w:sz w:val="24"/>
          <w:lang w:eastAsia="ja-JP"/>
        </w:rPr>
        <w:t>7</w:t>
      </w:r>
      <w:r w:rsidR="007A0782">
        <w:rPr>
          <w:rFonts w:hint="eastAsia"/>
          <w:noProof w:val="0"/>
          <w:sz w:val="24"/>
          <w:lang w:eastAsia="ja-JP"/>
        </w:rPr>
        <w:t>.2</w:t>
      </w:r>
      <w:r w:rsidR="00CD67B8">
        <w:rPr>
          <w:rFonts w:hint="eastAsia"/>
          <w:noProof w:val="0"/>
          <w:sz w:val="24"/>
          <w:lang w:eastAsia="ja-JP"/>
        </w:rPr>
        <w:t>.1</w:t>
      </w:r>
      <w:r w:rsidR="006D4A8D">
        <w:rPr>
          <w:rFonts w:hint="eastAsia"/>
          <w:noProof w:val="0"/>
          <w:sz w:val="24"/>
          <w:lang w:eastAsia="ja-JP"/>
        </w:rPr>
        <w:t>.1</w:t>
      </w:r>
    </w:p>
    <w:p w14:paraId="72D86B41" w14:textId="77777777" w:rsidR="002667AA" w:rsidRPr="00CD67B8" w:rsidRDefault="002667AA" w:rsidP="002667AA">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 and Decision</w:t>
      </w:r>
    </w:p>
    <w:p w14:paraId="73978210" w14:textId="77777777" w:rsidR="00DD4444" w:rsidRPr="00EF01E5" w:rsidRDefault="00DD4444" w:rsidP="00D2442F">
      <w:pPr>
        <w:pStyle w:val="1"/>
        <w:spacing w:after="120"/>
        <w:rPr>
          <w:b/>
          <w:lang w:val="en-US"/>
        </w:rPr>
      </w:pPr>
      <w:bookmarkStart w:id="2" w:name="DocumentFor"/>
      <w:bookmarkEnd w:id="0"/>
      <w:bookmarkEnd w:id="2"/>
      <w:r w:rsidRPr="00EF01E5">
        <w:rPr>
          <w:b/>
          <w:lang w:val="en-US"/>
        </w:rPr>
        <w:t>Introducti</w:t>
      </w:r>
      <w:r w:rsidRPr="00EF01E5">
        <w:rPr>
          <w:rFonts w:hint="eastAsia"/>
          <w:b/>
          <w:lang w:val="en-US"/>
        </w:rPr>
        <w:t>on</w:t>
      </w:r>
    </w:p>
    <w:p w14:paraId="7D809B29" w14:textId="5EF2ED3D" w:rsidR="00E25A06" w:rsidRDefault="00C346A1" w:rsidP="00FE2094">
      <w:pPr>
        <w:spacing w:afterLines="50" w:after="120"/>
        <w:jc w:val="both"/>
        <w:rPr>
          <w:rFonts w:eastAsia="ＭＳ 明朝"/>
          <w:sz w:val="22"/>
          <w:lang w:val="en-US" w:eastAsia="ja-JP"/>
        </w:rPr>
      </w:pPr>
      <w:r w:rsidRPr="00FE2094">
        <w:rPr>
          <w:rFonts w:eastAsia="Arial Unicode MS" w:cs="Arial"/>
          <w:kern w:val="2"/>
          <w:sz w:val="22"/>
          <w:lang w:val="en-US" w:eastAsia="zh-CN"/>
        </w:rPr>
        <w:t xml:space="preserve">At the </w:t>
      </w:r>
      <w:r w:rsidRPr="00E25A06">
        <w:rPr>
          <w:rFonts w:eastAsia="ＭＳ 明朝" w:hint="eastAsia"/>
          <w:sz w:val="22"/>
          <w:lang w:val="en-US"/>
        </w:rPr>
        <w:t>RAN</w:t>
      </w:r>
      <w:r w:rsidR="00E25A06" w:rsidRPr="00A848C9">
        <w:rPr>
          <w:rFonts w:eastAsia="SimSun" w:hint="eastAsia"/>
          <w:sz w:val="22"/>
          <w:lang w:val="en-US" w:eastAsia="zh-CN"/>
        </w:rPr>
        <w:t xml:space="preserve">1 </w:t>
      </w:r>
      <w:r w:rsidRPr="00E25A06">
        <w:rPr>
          <w:rFonts w:eastAsia="ＭＳ 明朝" w:hint="eastAsia"/>
          <w:sz w:val="22"/>
          <w:lang w:val="en-US"/>
        </w:rPr>
        <w:t>#</w:t>
      </w:r>
      <w:r w:rsidR="00E25A06" w:rsidRPr="00A848C9">
        <w:rPr>
          <w:rFonts w:eastAsia="SimSun" w:hint="eastAsia"/>
          <w:sz w:val="22"/>
          <w:lang w:val="en-US" w:eastAsia="zh-CN"/>
        </w:rPr>
        <w:t>8</w:t>
      </w:r>
      <w:r w:rsidR="009E4AFD">
        <w:rPr>
          <w:rFonts w:eastAsia="SimSun" w:hint="eastAsia"/>
          <w:sz w:val="22"/>
          <w:lang w:val="en-US" w:eastAsia="zh-CN"/>
        </w:rPr>
        <w:t>5</w:t>
      </w:r>
      <w:r w:rsidR="00E21316" w:rsidRPr="00FE2094">
        <w:rPr>
          <w:rFonts w:eastAsia="Arial Unicode MS" w:cs="Arial"/>
          <w:kern w:val="2"/>
          <w:sz w:val="22"/>
          <w:lang w:val="en-US" w:eastAsia="zh-CN"/>
        </w:rPr>
        <w:t xml:space="preserve"> meeting, </w:t>
      </w:r>
      <w:r w:rsidR="009E4AFD">
        <w:rPr>
          <w:rFonts w:eastAsia="ＭＳ 明朝" w:hint="eastAsia"/>
          <w:sz w:val="22"/>
          <w:szCs w:val="22"/>
          <w:lang w:eastAsia="ja-JP"/>
        </w:rPr>
        <w:t xml:space="preserve">PUSCH resource allocation </w:t>
      </w:r>
      <w:r w:rsidR="009F42EA">
        <w:rPr>
          <w:rFonts w:eastAsia="ＭＳ 明朝"/>
          <w:sz w:val="22"/>
          <w:szCs w:val="22"/>
          <w:lang w:eastAsia="ja-JP"/>
        </w:rPr>
        <w:t xml:space="preserve">and structure </w:t>
      </w:r>
      <w:r w:rsidR="00D3095A" w:rsidRPr="00A848C9">
        <w:rPr>
          <w:rFonts w:eastAsia="SimSun" w:hint="eastAsia"/>
          <w:sz w:val="22"/>
          <w:lang w:val="en-US" w:eastAsia="zh-CN"/>
        </w:rPr>
        <w:t>w</w:t>
      </w:r>
      <w:r w:rsidR="00AE3365">
        <w:rPr>
          <w:rFonts w:eastAsia="ＭＳ 明朝" w:hint="eastAsia"/>
          <w:sz w:val="22"/>
          <w:lang w:val="en-US" w:eastAsia="ja-JP"/>
        </w:rPr>
        <w:t>ere</w:t>
      </w:r>
      <w:r w:rsidR="00E25A06" w:rsidRPr="00A848C9">
        <w:rPr>
          <w:rFonts w:eastAsia="SimSun" w:hint="eastAsia"/>
          <w:sz w:val="22"/>
          <w:lang w:val="en-US" w:eastAsia="zh-CN"/>
        </w:rPr>
        <w:t xml:space="preserve"> discussed</w:t>
      </w:r>
      <w:r w:rsidR="00174E51">
        <w:rPr>
          <w:rFonts w:eastAsia="ＭＳ 明朝" w:hint="eastAsia"/>
          <w:sz w:val="22"/>
          <w:lang w:val="en-US" w:eastAsia="ja-JP"/>
        </w:rPr>
        <w:t xml:space="preserve"> and</w:t>
      </w:r>
      <w:r w:rsidR="00D3095A" w:rsidRPr="00A848C9">
        <w:rPr>
          <w:rFonts w:eastAsia="SimSun" w:hint="eastAsia"/>
          <w:sz w:val="22"/>
          <w:lang w:val="en-US" w:eastAsia="zh-CN"/>
        </w:rPr>
        <w:t xml:space="preserve"> </w:t>
      </w:r>
      <w:r w:rsidR="00174E51">
        <w:rPr>
          <w:rFonts w:eastAsia="ＭＳ 明朝" w:hint="eastAsia"/>
          <w:sz w:val="22"/>
          <w:lang w:val="en-US" w:eastAsia="ja-JP"/>
        </w:rPr>
        <w:t>following</w:t>
      </w:r>
      <w:r w:rsidR="00D3095A" w:rsidRPr="00FE2094">
        <w:rPr>
          <w:rFonts w:eastAsia="Arial Unicode MS" w:cs="Arial"/>
          <w:kern w:val="2"/>
          <w:sz w:val="22"/>
          <w:lang w:val="en-US" w:eastAsia="zh-CN"/>
        </w:rPr>
        <w:t xml:space="preserve"> agreements </w:t>
      </w:r>
      <w:r w:rsidR="00CD615D">
        <w:rPr>
          <w:rFonts w:eastAsia="Arial Unicode MS" w:cs="Arial"/>
          <w:kern w:val="2"/>
          <w:sz w:val="22"/>
          <w:lang w:val="en-US" w:eastAsia="zh-CN"/>
        </w:rPr>
        <w:t xml:space="preserve">and conclusion </w:t>
      </w:r>
      <w:r w:rsidR="00D3095A" w:rsidRPr="00FE2094">
        <w:rPr>
          <w:rFonts w:eastAsia="Arial Unicode MS" w:cs="Arial"/>
          <w:kern w:val="2"/>
          <w:sz w:val="22"/>
          <w:lang w:val="en-US" w:eastAsia="zh-CN"/>
        </w:rPr>
        <w:t xml:space="preserve">were </w:t>
      </w:r>
      <w:r w:rsidR="00D3095A" w:rsidRPr="00A848C9">
        <w:rPr>
          <w:rFonts w:eastAsia="SimSun" w:hint="eastAsia"/>
          <w:sz w:val="22"/>
          <w:lang w:val="en-US" w:eastAsia="zh-CN"/>
        </w:rPr>
        <w:t>achieved</w:t>
      </w:r>
      <w:r w:rsidR="002859CA">
        <w:rPr>
          <w:rFonts w:eastAsia="ＭＳ 明朝" w:hint="eastAsia"/>
          <w:sz w:val="22"/>
          <w:lang w:val="en-US" w:eastAsia="ja-JP"/>
        </w:rPr>
        <w:t xml:space="preserve"> [1]</w:t>
      </w:r>
      <w:r w:rsidR="00CD615D">
        <w:rPr>
          <w:rFonts w:eastAsia="ＭＳ 明朝"/>
          <w:sz w:val="22"/>
          <w:lang w:val="en-US" w:eastAsia="ja-JP"/>
        </w:rPr>
        <w:t>-</w:t>
      </w:r>
      <w:r w:rsidR="009F42EA">
        <w:rPr>
          <w:rFonts w:eastAsia="ＭＳ 明朝"/>
          <w:sz w:val="22"/>
          <w:lang w:val="en-US" w:eastAsia="ja-JP"/>
        </w:rPr>
        <w:t xml:space="preserve"> </w:t>
      </w:r>
      <w:r w:rsidR="00CD615D">
        <w:rPr>
          <w:rFonts w:eastAsia="ＭＳ 明朝"/>
          <w:sz w:val="22"/>
          <w:lang w:val="en-US" w:eastAsia="ja-JP"/>
        </w:rPr>
        <w:t>[</w:t>
      </w:r>
      <w:r w:rsidR="009F42EA">
        <w:rPr>
          <w:rFonts w:eastAsia="ＭＳ 明朝"/>
          <w:sz w:val="22"/>
          <w:lang w:val="en-US" w:eastAsia="ja-JP"/>
        </w:rPr>
        <w:t>3</w:t>
      </w:r>
      <w:r w:rsidR="00CD615D">
        <w:rPr>
          <w:rFonts w:eastAsia="ＭＳ 明朝"/>
          <w:sz w:val="22"/>
          <w:lang w:val="en-US" w:eastAsia="ja-JP"/>
        </w:rPr>
        <w:t>]</w:t>
      </w:r>
      <w:r w:rsidR="00174E51">
        <w:rPr>
          <w:rFonts w:eastAsia="ＭＳ 明朝" w:hint="eastAsia"/>
          <w:sz w:val="22"/>
          <w:lang w:val="en-US" w:eastAsia="ja-JP"/>
        </w:rPr>
        <w:t>.</w:t>
      </w:r>
    </w:p>
    <w:p w14:paraId="0266DA31" w14:textId="5D6EE5C8" w:rsidR="009E4AFD" w:rsidRPr="009E4AFD" w:rsidRDefault="009E4AFD" w:rsidP="009E4AFD">
      <w:pPr>
        <w:rPr>
          <w:rFonts w:eastAsia="ＭＳ 明朝"/>
          <w:b/>
          <w:i/>
          <w:sz w:val="22"/>
          <w:szCs w:val="20"/>
          <w:highlight w:val="green"/>
          <w:u w:val="single"/>
        </w:rPr>
      </w:pPr>
      <w:r w:rsidRPr="009E4AFD">
        <w:rPr>
          <w:rFonts w:eastAsia="ＭＳ 明朝"/>
          <w:b/>
          <w:i/>
          <w:sz w:val="22"/>
          <w:szCs w:val="20"/>
          <w:highlight w:val="green"/>
          <w:u w:val="single"/>
        </w:rPr>
        <w:t>Agreement</w:t>
      </w:r>
      <w:r w:rsidR="00C7759A">
        <w:rPr>
          <w:rFonts w:eastAsia="ＭＳ 明朝"/>
          <w:b/>
          <w:i/>
          <w:sz w:val="22"/>
          <w:szCs w:val="20"/>
          <w:highlight w:val="green"/>
          <w:u w:val="single"/>
        </w:rPr>
        <w:t>s:</w:t>
      </w:r>
    </w:p>
    <w:p w14:paraId="3ECD3B54" w14:textId="77777777" w:rsidR="009E4AFD" w:rsidRPr="009E4AFD" w:rsidRDefault="009E4AFD" w:rsidP="009E4AFD">
      <w:pPr>
        <w:numPr>
          <w:ilvl w:val="0"/>
          <w:numId w:val="28"/>
        </w:numPr>
        <w:rPr>
          <w:rFonts w:eastAsia="ＭＳ 明朝"/>
          <w:i/>
          <w:sz w:val="22"/>
          <w:szCs w:val="20"/>
        </w:rPr>
      </w:pPr>
      <w:r w:rsidRPr="009E4AFD">
        <w:rPr>
          <w:rFonts w:eastAsia="ＭＳ 明朝"/>
          <w:i/>
          <w:sz w:val="22"/>
          <w:szCs w:val="20"/>
        </w:rPr>
        <w:t>Confirm the previous working assumption</w:t>
      </w:r>
    </w:p>
    <w:p w14:paraId="6269E1D4" w14:textId="77777777" w:rsidR="009E4AFD" w:rsidRPr="009E4AFD" w:rsidRDefault="009E4AFD" w:rsidP="009E4AFD">
      <w:pPr>
        <w:numPr>
          <w:ilvl w:val="1"/>
          <w:numId w:val="28"/>
        </w:numPr>
        <w:rPr>
          <w:rFonts w:eastAsia="ＭＳ 明朝"/>
          <w:i/>
          <w:sz w:val="22"/>
          <w:szCs w:val="20"/>
        </w:rPr>
      </w:pPr>
      <w:r w:rsidRPr="009E4AFD">
        <w:rPr>
          <w:rFonts w:eastAsia="ＭＳ 明朝"/>
          <w:i/>
          <w:sz w:val="22"/>
          <w:szCs w:val="20"/>
        </w:rPr>
        <w:t>the 10RBs are spaced equally in frequency domain for 20MHz</w:t>
      </w:r>
    </w:p>
    <w:p w14:paraId="13096A78" w14:textId="77777777" w:rsidR="009E4AFD" w:rsidRPr="009E4AFD" w:rsidRDefault="009E4AFD" w:rsidP="009E4AFD">
      <w:pPr>
        <w:numPr>
          <w:ilvl w:val="2"/>
          <w:numId w:val="28"/>
        </w:numPr>
        <w:rPr>
          <w:rFonts w:eastAsia="ＭＳ 明朝"/>
          <w:i/>
          <w:sz w:val="22"/>
          <w:szCs w:val="20"/>
        </w:rPr>
      </w:pPr>
      <w:r w:rsidRPr="009E4AFD">
        <w:rPr>
          <w:rFonts w:eastAsia="ＭＳ 明朝"/>
          <w:i/>
          <w:sz w:val="22"/>
          <w:szCs w:val="20"/>
        </w:rPr>
        <w:t>Example for 20MHz eLAA SCell: interlace 0 is composed of RBs 0,10,20,...,90</w:t>
      </w:r>
    </w:p>
    <w:p w14:paraId="6B463902" w14:textId="77777777" w:rsidR="009E4AFD" w:rsidRPr="009E4AFD" w:rsidRDefault="009E4AFD" w:rsidP="009E4AFD">
      <w:pPr>
        <w:numPr>
          <w:ilvl w:val="2"/>
          <w:numId w:val="28"/>
        </w:numPr>
        <w:rPr>
          <w:rFonts w:eastAsia="ＭＳ 明朝"/>
          <w:i/>
          <w:sz w:val="22"/>
          <w:szCs w:val="20"/>
        </w:rPr>
      </w:pPr>
      <w:r w:rsidRPr="009E4AFD">
        <w:rPr>
          <w:rFonts w:eastAsia="ＭＳ 明朝"/>
          <w:i/>
          <w:sz w:val="22"/>
          <w:szCs w:val="20"/>
        </w:rPr>
        <w:t>Scheduling 70 UL RBs is not supported</w:t>
      </w:r>
    </w:p>
    <w:p w14:paraId="00060382" w14:textId="77777777" w:rsidR="009E4AFD" w:rsidRPr="00D917E7" w:rsidRDefault="009E4AFD" w:rsidP="009E4AFD">
      <w:pPr>
        <w:rPr>
          <w:rFonts w:eastAsia="ＭＳ 明朝"/>
          <w:szCs w:val="20"/>
          <w:lang w:val="en-US" w:eastAsia="ja-JP"/>
        </w:rPr>
      </w:pPr>
    </w:p>
    <w:p w14:paraId="01C1366C" w14:textId="5038E50A" w:rsidR="009E4AFD" w:rsidRPr="009E4AFD" w:rsidRDefault="009E4AFD" w:rsidP="009E4AFD">
      <w:pPr>
        <w:rPr>
          <w:rFonts w:eastAsia="ＭＳ 明朝"/>
          <w:b/>
          <w:i/>
          <w:sz w:val="22"/>
          <w:szCs w:val="20"/>
          <w:highlight w:val="green"/>
          <w:u w:val="single"/>
        </w:rPr>
      </w:pPr>
      <w:r w:rsidRPr="009E4AFD">
        <w:rPr>
          <w:rFonts w:eastAsia="ＭＳ 明朝"/>
          <w:b/>
          <w:i/>
          <w:sz w:val="22"/>
          <w:szCs w:val="20"/>
          <w:highlight w:val="green"/>
          <w:u w:val="single"/>
        </w:rPr>
        <w:t>Agreement</w:t>
      </w:r>
      <w:r w:rsidR="00C7759A">
        <w:rPr>
          <w:rFonts w:eastAsia="ＭＳ 明朝"/>
          <w:b/>
          <w:i/>
          <w:sz w:val="22"/>
          <w:szCs w:val="20"/>
          <w:highlight w:val="green"/>
          <w:u w:val="single"/>
        </w:rPr>
        <w:t>:</w:t>
      </w:r>
    </w:p>
    <w:p w14:paraId="722ACD21" w14:textId="29B9F641" w:rsidR="009E4AFD" w:rsidRDefault="009E4AFD" w:rsidP="009E4AFD">
      <w:pPr>
        <w:numPr>
          <w:ilvl w:val="0"/>
          <w:numId w:val="28"/>
        </w:numPr>
        <w:rPr>
          <w:rFonts w:eastAsia="ＭＳ 明朝"/>
          <w:i/>
          <w:sz w:val="22"/>
          <w:szCs w:val="20"/>
        </w:rPr>
      </w:pPr>
      <w:r w:rsidRPr="009E4AFD">
        <w:rPr>
          <w:rFonts w:eastAsia="ＭＳ 明朝"/>
          <w:i/>
          <w:sz w:val="22"/>
          <w:szCs w:val="20"/>
        </w:rPr>
        <w:t>One interlace is composed of 10RB/interlace for 10MHz</w:t>
      </w:r>
    </w:p>
    <w:p w14:paraId="5E28E950" w14:textId="77777777" w:rsidR="009E4AFD" w:rsidRPr="009E4AFD" w:rsidRDefault="009E4AFD" w:rsidP="009E4AFD">
      <w:pPr>
        <w:ind w:left="720"/>
        <w:rPr>
          <w:rFonts w:eastAsia="ＭＳ 明朝"/>
          <w:i/>
          <w:sz w:val="22"/>
          <w:szCs w:val="20"/>
        </w:rPr>
      </w:pPr>
    </w:p>
    <w:p w14:paraId="0D07EE58" w14:textId="5C1C96A7" w:rsidR="009E4AFD" w:rsidRPr="009E4AFD" w:rsidRDefault="009E4AFD" w:rsidP="009E4AFD">
      <w:pPr>
        <w:rPr>
          <w:rFonts w:eastAsia="ＭＳ 明朝"/>
          <w:b/>
          <w:i/>
          <w:sz w:val="22"/>
          <w:szCs w:val="20"/>
          <w:highlight w:val="green"/>
          <w:u w:val="single"/>
        </w:rPr>
      </w:pPr>
      <w:r w:rsidRPr="009E4AFD">
        <w:rPr>
          <w:rFonts w:eastAsia="ＭＳ 明朝"/>
          <w:b/>
          <w:i/>
          <w:sz w:val="22"/>
          <w:szCs w:val="20"/>
          <w:highlight w:val="green"/>
          <w:u w:val="single"/>
        </w:rPr>
        <w:t>Conclusion:</w:t>
      </w:r>
    </w:p>
    <w:p w14:paraId="4AE38140" w14:textId="77777777" w:rsidR="009E4AFD" w:rsidRPr="009E4AFD" w:rsidRDefault="009E4AFD" w:rsidP="009E4AFD">
      <w:pPr>
        <w:numPr>
          <w:ilvl w:val="0"/>
          <w:numId w:val="28"/>
        </w:numPr>
        <w:rPr>
          <w:rFonts w:eastAsia="ＭＳ 明朝"/>
          <w:i/>
          <w:sz w:val="22"/>
          <w:szCs w:val="20"/>
        </w:rPr>
      </w:pPr>
      <w:r w:rsidRPr="009E4AFD">
        <w:rPr>
          <w:rFonts w:eastAsia="ＭＳ 明朝"/>
          <w:i/>
          <w:sz w:val="22"/>
          <w:szCs w:val="20"/>
        </w:rPr>
        <w:t xml:space="preserve">Enhanced LAA can operate without the introduction of legacy resource allocation for UL PUSCH on an LAA SCell. </w:t>
      </w:r>
    </w:p>
    <w:p w14:paraId="73AC1151" w14:textId="609482C5" w:rsidR="009F42EA" w:rsidRPr="009F42EA" w:rsidRDefault="009E4AFD" w:rsidP="009F42EA">
      <w:pPr>
        <w:numPr>
          <w:ilvl w:val="0"/>
          <w:numId w:val="28"/>
        </w:numPr>
        <w:rPr>
          <w:rFonts w:eastAsia="ＭＳ 明朝"/>
          <w:i/>
          <w:sz w:val="22"/>
          <w:szCs w:val="20"/>
        </w:rPr>
      </w:pPr>
      <w:r w:rsidRPr="009E4AFD">
        <w:rPr>
          <w:rFonts w:eastAsia="ＭＳ 明朝"/>
          <w:i/>
          <w:sz w:val="22"/>
          <w:szCs w:val="20"/>
        </w:rPr>
        <w:t>Introduction of optional legacy resource allocation is not precluded for future work items (if agreed).</w:t>
      </w:r>
    </w:p>
    <w:p w14:paraId="4DFF72A8" w14:textId="77777777" w:rsidR="009F42EA" w:rsidRDefault="009F42EA" w:rsidP="009F42EA">
      <w:pPr>
        <w:rPr>
          <w:rFonts w:eastAsia="ＭＳ 明朝"/>
          <w:b/>
          <w:i/>
          <w:sz w:val="22"/>
          <w:szCs w:val="20"/>
          <w:highlight w:val="green"/>
          <w:u w:val="single"/>
        </w:rPr>
      </w:pPr>
    </w:p>
    <w:p w14:paraId="7B87FB9F" w14:textId="1892ACE4" w:rsidR="009F42EA" w:rsidRPr="00513BF4" w:rsidRDefault="009F42EA" w:rsidP="009F42EA">
      <w:pPr>
        <w:rPr>
          <w:b/>
        </w:rPr>
      </w:pPr>
      <w:r w:rsidRPr="009F42EA">
        <w:rPr>
          <w:rFonts w:eastAsia="ＭＳ 明朝"/>
          <w:b/>
          <w:i/>
          <w:sz w:val="22"/>
          <w:szCs w:val="20"/>
          <w:highlight w:val="green"/>
          <w:u w:val="single"/>
        </w:rPr>
        <w:t>Agreements:</w:t>
      </w:r>
    </w:p>
    <w:p w14:paraId="2ACCF04F" w14:textId="77777777" w:rsidR="009F42EA" w:rsidRPr="00C9507E" w:rsidRDefault="009F42EA" w:rsidP="00C9507E">
      <w:pPr>
        <w:numPr>
          <w:ilvl w:val="0"/>
          <w:numId w:val="28"/>
        </w:numPr>
        <w:rPr>
          <w:rFonts w:eastAsia="ＭＳ 明朝"/>
          <w:i/>
          <w:sz w:val="22"/>
          <w:szCs w:val="20"/>
        </w:rPr>
      </w:pPr>
      <w:bookmarkStart w:id="3" w:name="OLE_LINK1"/>
      <w:r w:rsidRPr="00C9507E">
        <w:rPr>
          <w:rFonts w:eastAsia="ＭＳ 明朝"/>
          <w:i/>
          <w:sz w:val="22"/>
          <w:szCs w:val="20"/>
        </w:rPr>
        <w:t>Transmission on UL is allowed to start at the following times in a UL subframe</w:t>
      </w:r>
    </w:p>
    <w:bookmarkEnd w:id="3"/>
    <w:p w14:paraId="132BCFC2" w14:textId="77777777" w:rsidR="009F42EA" w:rsidRPr="00C9507E" w:rsidRDefault="009F42EA" w:rsidP="00C9507E">
      <w:pPr>
        <w:numPr>
          <w:ilvl w:val="1"/>
          <w:numId w:val="28"/>
        </w:numPr>
        <w:rPr>
          <w:rFonts w:eastAsia="ＭＳ 明朝"/>
          <w:i/>
          <w:sz w:val="22"/>
          <w:szCs w:val="20"/>
        </w:rPr>
      </w:pPr>
      <w:r w:rsidRPr="00C9507E">
        <w:rPr>
          <w:rFonts w:eastAsia="ＭＳ 明朝"/>
          <w:i/>
          <w:sz w:val="22"/>
          <w:szCs w:val="20"/>
        </w:rPr>
        <w:t>Start of DFTS-OFDM symbol 0</w:t>
      </w:r>
    </w:p>
    <w:p w14:paraId="12CDFCC7" w14:textId="77777777" w:rsidR="009F42EA" w:rsidRPr="00C9507E" w:rsidRDefault="009F42EA" w:rsidP="00C9507E">
      <w:pPr>
        <w:numPr>
          <w:ilvl w:val="1"/>
          <w:numId w:val="28"/>
        </w:numPr>
        <w:rPr>
          <w:rFonts w:eastAsia="ＭＳ 明朝"/>
          <w:i/>
          <w:sz w:val="22"/>
          <w:szCs w:val="20"/>
        </w:rPr>
      </w:pPr>
      <w:r w:rsidRPr="00C9507E">
        <w:rPr>
          <w:rFonts w:eastAsia="ＭＳ 明朝"/>
          <w:i/>
          <w:sz w:val="22"/>
          <w:szCs w:val="20"/>
        </w:rPr>
        <w:t>Start of DFTS-OFDM symbol 1</w:t>
      </w:r>
    </w:p>
    <w:p w14:paraId="036713B9" w14:textId="77777777" w:rsidR="009F42EA" w:rsidRPr="00C9507E" w:rsidRDefault="009F42EA" w:rsidP="00C9507E">
      <w:pPr>
        <w:numPr>
          <w:ilvl w:val="1"/>
          <w:numId w:val="28"/>
        </w:numPr>
        <w:rPr>
          <w:rFonts w:eastAsia="ＭＳ 明朝"/>
          <w:i/>
          <w:sz w:val="22"/>
          <w:szCs w:val="20"/>
        </w:rPr>
      </w:pPr>
      <w:r w:rsidRPr="00C9507E">
        <w:rPr>
          <w:rFonts w:eastAsia="ＭＳ 明朝"/>
          <w:i/>
          <w:sz w:val="22"/>
          <w:szCs w:val="20"/>
        </w:rPr>
        <w:t>25 us after start of DFTS-OFDM symbol 0</w:t>
      </w:r>
    </w:p>
    <w:p w14:paraId="246C40E1" w14:textId="77777777" w:rsidR="009F42EA" w:rsidRPr="00C9507E" w:rsidRDefault="009F42EA" w:rsidP="00C9507E">
      <w:pPr>
        <w:numPr>
          <w:ilvl w:val="1"/>
          <w:numId w:val="28"/>
        </w:numPr>
        <w:rPr>
          <w:rFonts w:eastAsia="ＭＳ 明朝"/>
          <w:i/>
          <w:sz w:val="22"/>
          <w:szCs w:val="20"/>
        </w:rPr>
      </w:pPr>
      <w:r w:rsidRPr="00C9507E">
        <w:rPr>
          <w:rFonts w:eastAsia="ＭＳ 明朝"/>
          <w:i/>
          <w:sz w:val="22"/>
          <w:szCs w:val="20"/>
        </w:rPr>
        <w:t>25 us + TA value after start of DFTS-OFDM symbol 0  </w:t>
      </w:r>
    </w:p>
    <w:p w14:paraId="6801B2B4" w14:textId="77777777" w:rsidR="009F42EA" w:rsidRPr="00C9507E" w:rsidRDefault="009F42EA" w:rsidP="00C9507E">
      <w:pPr>
        <w:numPr>
          <w:ilvl w:val="0"/>
          <w:numId w:val="28"/>
        </w:numPr>
        <w:rPr>
          <w:rFonts w:eastAsia="ＭＳ 明朝"/>
          <w:i/>
          <w:sz w:val="22"/>
          <w:szCs w:val="20"/>
        </w:rPr>
      </w:pPr>
      <w:r w:rsidRPr="00C9507E">
        <w:rPr>
          <w:rFonts w:eastAsia="ＭＳ 明朝"/>
          <w:i/>
          <w:sz w:val="22"/>
          <w:szCs w:val="20"/>
        </w:rPr>
        <w:t>FFS: Choose between the following options to enable the start times within the first DFTS-OFDM symbol</w:t>
      </w:r>
    </w:p>
    <w:p w14:paraId="2431A1B9" w14:textId="77777777" w:rsidR="009F42EA" w:rsidRPr="00C9507E" w:rsidRDefault="009F42EA" w:rsidP="00C9507E">
      <w:pPr>
        <w:numPr>
          <w:ilvl w:val="1"/>
          <w:numId w:val="28"/>
        </w:numPr>
        <w:rPr>
          <w:rFonts w:eastAsia="ＭＳ 明朝"/>
          <w:i/>
          <w:sz w:val="22"/>
          <w:szCs w:val="20"/>
        </w:rPr>
      </w:pPr>
      <w:r w:rsidRPr="00C9507E">
        <w:rPr>
          <w:rFonts w:eastAsia="ＭＳ 明朝"/>
          <w:i/>
          <w:sz w:val="22"/>
          <w:szCs w:val="20"/>
        </w:rPr>
        <w:t>Option 1: Extension of cyclic prefix of the next DFTS-OFDM symbol to occupy part of the first DFTS-OFDM symbol</w:t>
      </w:r>
    </w:p>
    <w:p w14:paraId="1F15F320" w14:textId="77777777" w:rsidR="009F42EA" w:rsidRPr="00C9507E" w:rsidRDefault="009F42EA" w:rsidP="00C9507E">
      <w:pPr>
        <w:numPr>
          <w:ilvl w:val="1"/>
          <w:numId w:val="28"/>
        </w:numPr>
        <w:rPr>
          <w:rFonts w:eastAsia="ＭＳ 明朝"/>
          <w:i/>
          <w:sz w:val="22"/>
          <w:szCs w:val="20"/>
        </w:rPr>
      </w:pPr>
      <w:r w:rsidRPr="00C9507E">
        <w:rPr>
          <w:rFonts w:eastAsia="ＭＳ 明朝"/>
          <w:i/>
          <w:sz w:val="22"/>
          <w:szCs w:val="20"/>
        </w:rPr>
        <w:t>Option 2: Rate matching around the modulation symbols corresponding to the first 25 µs of DFTS-OFDM symbol 0 and also around the modulation symbols at the end of DFTS-OFDM symbol 0 corresponding to the cyclic prefix length</w:t>
      </w:r>
    </w:p>
    <w:p w14:paraId="3CA8011B" w14:textId="281CDFF4" w:rsidR="006E5D76" w:rsidRPr="00C9507E" w:rsidRDefault="009F42EA" w:rsidP="00C9507E">
      <w:pPr>
        <w:numPr>
          <w:ilvl w:val="2"/>
          <w:numId w:val="28"/>
        </w:numPr>
        <w:rPr>
          <w:rFonts w:eastAsia="ＭＳ 明朝"/>
          <w:i/>
          <w:sz w:val="22"/>
          <w:szCs w:val="20"/>
        </w:rPr>
      </w:pPr>
      <w:r w:rsidRPr="00C9507E">
        <w:rPr>
          <w:rFonts w:eastAsia="ＭＳ 明朝"/>
          <w:i/>
          <w:sz w:val="22"/>
          <w:szCs w:val="20"/>
        </w:rPr>
        <w:t>FFS: Whether windowing at the beginning of the UL transmission is necessary to reduce the impact on out of band emissions.</w:t>
      </w:r>
    </w:p>
    <w:p w14:paraId="70F7812D" w14:textId="77777777" w:rsidR="009F42EA" w:rsidRDefault="009F42EA" w:rsidP="00174E51">
      <w:pPr>
        <w:spacing w:after="120"/>
        <w:rPr>
          <w:rFonts w:eastAsiaTheme="minorEastAsia"/>
          <w:sz w:val="22"/>
          <w:szCs w:val="22"/>
          <w:lang w:val="en-US" w:eastAsia="zh-CN"/>
        </w:rPr>
      </w:pPr>
    </w:p>
    <w:p w14:paraId="4ADFAE3B" w14:textId="0E9D59B4" w:rsidR="00174E51" w:rsidRDefault="00CD615D" w:rsidP="00174E51">
      <w:pPr>
        <w:spacing w:after="120"/>
        <w:rPr>
          <w:rFonts w:eastAsiaTheme="minorEastAsia"/>
          <w:sz w:val="22"/>
          <w:szCs w:val="22"/>
          <w:lang w:val="en-US" w:eastAsia="zh-CN"/>
        </w:rPr>
      </w:pPr>
      <w:r>
        <w:rPr>
          <w:rFonts w:eastAsiaTheme="minorEastAsia"/>
          <w:sz w:val="22"/>
          <w:szCs w:val="22"/>
          <w:lang w:val="en-US" w:eastAsia="zh-CN"/>
        </w:rPr>
        <w:t>In addition, r</w:t>
      </w:r>
      <w:r w:rsidR="006E5D76">
        <w:rPr>
          <w:rFonts w:eastAsiaTheme="minorEastAsia"/>
          <w:sz w:val="22"/>
          <w:szCs w:val="22"/>
          <w:lang w:val="en-US" w:eastAsia="zh-CN"/>
        </w:rPr>
        <w:t>egarding the scheduling aspects for eLAA, following agreements were achieved in the email discussion [</w:t>
      </w:r>
      <w:r w:rsidR="00334984">
        <w:rPr>
          <w:rFonts w:eastAsiaTheme="minorEastAsia"/>
          <w:sz w:val="22"/>
          <w:szCs w:val="22"/>
          <w:lang w:val="en-US" w:eastAsia="zh-CN"/>
        </w:rPr>
        <w:t>4</w:t>
      </w:r>
      <w:r w:rsidR="006E5D76">
        <w:rPr>
          <w:rFonts w:eastAsiaTheme="minorEastAsia"/>
          <w:sz w:val="22"/>
          <w:szCs w:val="22"/>
          <w:lang w:val="en-US" w:eastAsia="zh-CN"/>
        </w:rPr>
        <w:t>]</w:t>
      </w:r>
      <w:r w:rsidR="00334984">
        <w:rPr>
          <w:rFonts w:eastAsiaTheme="minorEastAsia"/>
          <w:sz w:val="22"/>
          <w:szCs w:val="22"/>
          <w:lang w:val="en-US" w:eastAsia="zh-CN"/>
        </w:rPr>
        <w:t xml:space="preserve"> – [5]</w:t>
      </w:r>
      <w:r w:rsidR="006E5D76">
        <w:rPr>
          <w:rFonts w:eastAsiaTheme="minorEastAsia"/>
          <w:sz w:val="22"/>
          <w:szCs w:val="22"/>
          <w:lang w:val="en-US" w:eastAsia="zh-CN"/>
        </w:rPr>
        <w:t>.</w:t>
      </w:r>
    </w:p>
    <w:p w14:paraId="013757BF" w14:textId="40B1AE49" w:rsidR="006E5D76" w:rsidRDefault="006E5D76" w:rsidP="006E5D76">
      <w:pPr>
        <w:rPr>
          <w:rFonts w:eastAsia="SimSun"/>
          <w:b/>
          <w:bCs/>
          <w:color w:val="C00000"/>
          <w:lang w:val="en-US" w:eastAsia="ko-KR"/>
        </w:rPr>
      </w:pPr>
      <w:r w:rsidRPr="006E5D76">
        <w:rPr>
          <w:rFonts w:eastAsia="ＭＳ 明朝"/>
          <w:b/>
          <w:i/>
          <w:sz w:val="22"/>
          <w:szCs w:val="20"/>
          <w:highlight w:val="green"/>
          <w:u w:val="single"/>
        </w:rPr>
        <w:t>Agreements</w:t>
      </w:r>
      <w:r w:rsidR="00C7759A">
        <w:rPr>
          <w:rFonts w:eastAsia="ＭＳ 明朝"/>
          <w:b/>
          <w:i/>
          <w:sz w:val="22"/>
          <w:szCs w:val="20"/>
          <w:u w:val="single"/>
        </w:rPr>
        <w:t>:</w:t>
      </w:r>
    </w:p>
    <w:p w14:paraId="432DE146" w14:textId="77777777" w:rsidR="006E5D76" w:rsidRPr="006E5D76" w:rsidRDefault="006E5D76" w:rsidP="006E5D76">
      <w:pPr>
        <w:numPr>
          <w:ilvl w:val="0"/>
          <w:numId w:val="28"/>
        </w:numPr>
        <w:rPr>
          <w:rFonts w:eastAsia="ＭＳ 明朝"/>
          <w:i/>
          <w:sz w:val="22"/>
          <w:szCs w:val="20"/>
        </w:rPr>
      </w:pPr>
      <w:r w:rsidRPr="006E5D76">
        <w:rPr>
          <w:rFonts w:eastAsia="ＭＳ 明朝"/>
          <w:i/>
          <w:sz w:val="22"/>
          <w:szCs w:val="20"/>
        </w:rPr>
        <w:t>Confirm the WA: For LAA uplink with single codeword, maximum number of HARQ processes = 16 are supported</w:t>
      </w:r>
    </w:p>
    <w:p w14:paraId="52281EAF" w14:textId="77777777" w:rsidR="006E5D76" w:rsidRPr="006E5D76" w:rsidRDefault="006E5D76" w:rsidP="006E5D76">
      <w:pPr>
        <w:numPr>
          <w:ilvl w:val="0"/>
          <w:numId w:val="28"/>
        </w:numPr>
        <w:rPr>
          <w:rFonts w:eastAsia="ＭＳ 明朝"/>
          <w:i/>
          <w:sz w:val="22"/>
          <w:szCs w:val="20"/>
        </w:rPr>
      </w:pPr>
      <w:r w:rsidRPr="006E5D76">
        <w:rPr>
          <w:rFonts w:eastAsia="ＭＳ 明朝"/>
          <w:i/>
          <w:sz w:val="22"/>
          <w:szCs w:val="20"/>
        </w:rPr>
        <w:t>Timing offset is counted from subframe N+4+k, and k is signalled with 4 bits ([0….15] SFs)  (FFS in case of 2-step scheduling)</w:t>
      </w:r>
    </w:p>
    <w:p w14:paraId="682E0639" w14:textId="77777777" w:rsidR="006E5D76" w:rsidRPr="006E5D76" w:rsidRDefault="006E5D76" w:rsidP="006E5D76">
      <w:pPr>
        <w:numPr>
          <w:ilvl w:val="0"/>
          <w:numId w:val="28"/>
        </w:numPr>
        <w:rPr>
          <w:rFonts w:eastAsia="ＭＳ 明朝"/>
          <w:i/>
          <w:sz w:val="22"/>
          <w:szCs w:val="20"/>
        </w:rPr>
      </w:pPr>
      <w:r w:rsidRPr="006E5D76">
        <w:rPr>
          <w:rFonts w:eastAsia="ＭＳ 明朝"/>
          <w:i/>
          <w:sz w:val="22"/>
          <w:szCs w:val="20"/>
        </w:rPr>
        <w:t>DCI format 0B/4B can schedule PUSCH transmission in a single subframe</w:t>
      </w:r>
    </w:p>
    <w:p w14:paraId="48B1B311" w14:textId="77777777" w:rsidR="006E5D76" w:rsidRPr="006E5D76" w:rsidRDefault="006E5D76" w:rsidP="006E5D76">
      <w:pPr>
        <w:numPr>
          <w:ilvl w:val="0"/>
          <w:numId w:val="28"/>
        </w:numPr>
        <w:rPr>
          <w:rFonts w:eastAsia="ＭＳ 明朝"/>
          <w:i/>
          <w:sz w:val="22"/>
          <w:szCs w:val="20"/>
        </w:rPr>
      </w:pPr>
      <w:r w:rsidRPr="006E5D76">
        <w:rPr>
          <w:rFonts w:eastAsia="ＭＳ 明朝"/>
          <w:i/>
          <w:sz w:val="22"/>
          <w:szCs w:val="20"/>
        </w:rPr>
        <w:lastRenderedPageBreak/>
        <w:t>For DCI format 0B/4B, bit width of number of scheduled subframes is 1 bit when N_sf is configured as 2 and 2 bits when N_sf is configured as larger than 2</w:t>
      </w:r>
    </w:p>
    <w:p w14:paraId="642F5E67" w14:textId="77777777" w:rsidR="006E5D76" w:rsidRPr="006E5D76" w:rsidRDefault="006E5D76" w:rsidP="006E5D76">
      <w:pPr>
        <w:numPr>
          <w:ilvl w:val="0"/>
          <w:numId w:val="28"/>
        </w:numPr>
        <w:rPr>
          <w:rFonts w:eastAsia="ＭＳ 明朝"/>
          <w:i/>
          <w:sz w:val="22"/>
          <w:szCs w:val="20"/>
        </w:rPr>
      </w:pPr>
      <w:r w:rsidRPr="006E5D76">
        <w:rPr>
          <w:rFonts w:eastAsia="ＭＳ 明朝"/>
          <w:i/>
          <w:sz w:val="22"/>
          <w:szCs w:val="20"/>
        </w:rPr>
        <w:t>CSI request in DCI format 0B/4B applies to last subframe if number of scheduled subframes is smaller than 3, and otherwise to the second last scheduled subframe</w:t>
      </w:r>
    </w:p>
    <w:p w14:paraId="08457D59" w14:textId="77777777" w:rsidR="006E5D76" w:rsidRPr="006E5D76" w:rsidRDefault="006E5D76" w:rsidP="006E5D76">
      <w:pPr>
        <w:numPr>
          <w:ilvl w:val="0"/>
          <w:numId w:val="28"/>
        </w:numPr>
        <w:rPr>
          <w:rFonts w:eastAsia="ＭＳ 明朝"/>
          <w:i/>
          <w:sz w:val="22"/>
          <w:szCs w:val="20"/>
        </w:rPr>
      </w:pPr>
      <w:r w:rsidRPr="006E5D76">
        <w:rPr>
          <w:rFonts w:eastAsia="ＭＳ 明朝"/>
          <w:i/>
          <w:sz w:val="22"/>
          <w:szCs w:val="20"/>
        </w:rPr>
        <w:t>Rel-14 eLAA UE is required to decode UL grant PDCCHs as well as the common PDCCH in the ending partial subframe even if the number of occupied OFDM symbols for the ending partial subframe is not indicated from the previous subframe</w:t>
      </w:r>
    </w:p>
    <w:p w14:paraId="6CE67055" w14:textId="77777777" w:rsidR="006E5D76" w:rsidRPr="006E5D76" w:rsidRDefault="006E5D76" w:rsidP="006E5D76">
      <w:pPr>
        <w:numPr>
          <w:ilvl w:val="0"/>
          <w:numId w:val="28"/>
        </w:numPr>
        <w:rPr>
          <w:rFonts w:eastAsia="ＭＳ 明朝"/>
          <w:i/>
          <w:sz w:val="22"/>
          <w:szCs w:val="20"/>
        </w:rPr>
      </w:pPr>
      <w:r w:rsidRPr="006E5D76">
        <w:rPr>
          <w:rFonts w:eastAsia="ＭＳ 明朝"/>
          <w:i/>
          <w:sz w:val="22"/>
          <w:szCs w:val="20"/>
        </w:rPr>
        <w:t>FFS special handling of MCS/TBS for PUSCH containing UCI and/or SRS and/or blanked symbol(s)</w:t>
      </w:r>
    </w:p>
    <w:p w14:paraId="5F706523" w14:textId="77777777" w:rsidR="006E5D76" w:rsidRPr="006E5D76" w:rsidRDefault="006E5D76" w:rsidP="006E5D76">
      <w:pPr>
        <w:numPr>
          <w:ilvl w:val="1"/>
          <w:numId w:val="28"/>
        </w:numPr>
        <w:rPr>
          <w:rFonts w:eastAsia="ＭＳ 明朝"/>
          <w:i/>
          <w:sz w:val="22"/>
          <w:szCs w:val="20"/>
        </w:rPr>
      </w:pPr>
      <w:r w:rsidRPr="006E5D76">
        <w:rPr>
          <w:rFonts w:eastAsia="ＭＳ 明朝"/>
          <w:i/>
          <w:sz w:val="22"/>
          <w:szCs w:val="20"/>
        </w:rPr>
        <w:t>Note: Common MCS value for all the scheduled subframes is already agreed</w:t>
      </w:r>
    </w:p>
    <w:p w14:paraId="75E4DE15" w14:textId="6A398373" w:rsidR="006E5D76" w:rsidRDefault="006E5D76" w:rsidP="006E5D76">
      <w:pPr>
        <w:numPr>
          <w:ilvl w:val="0"/>
          <w:numId w:val="28"/>
        </w:numPr>
        <w:rPr>
          <w:rFonts w:eastAsia="ＭＳ 明朝"/>
          <w:i/>
          <w:sz w:val="22"/>
          <w:szCs w:val="20"/>
        </w:rPr>
      </w:pPr>
      <w:r w:rsidRPr="006E5D76">
        <w:rPr>
          <w:rFonts w:eastAsia="ＭＳ 明朝"/>
          <w:i/>
          <w:sz w:val="22"/>
          <w:szCs w:val="20"/>
        </w:rPr>
        <w:t>The UE is not expected to process a DCI format 0B/4B indicating scheduling in a single subframe and triggering SRS in a different subframe</w:t>
      </w:r>
    </w:p>
    <w:p w14:paraId="3B74B529" w14:textId="77777777" w:rsidR="006E5D76" w:rsidRPr="006E5D76" w:rsidRDefault="006E5D76" w:rsidP="006E5D76">
      <w:pPr>
        <w:ind w:left="720"/>
        <w:rPr>
          <w:rFonts w:eastAsia="ＭＳ 明朝"/>
          <w:sz w:val="22"/>
          <w:szCs w:val="20"/>
        </w:rPr>
      </w:pPr>
    </w:p>
    <w:p w14:paraId="6828BAD2" w14:textId="77777777" w:rsidR="006E5D76" w:rsidRPr="006E5D76" w:rsidRDefault="006E5D76" w:rsidP="006E5D76">
      <w:pPr>
        <w:ind w:left="360"/>
        <w:rPr>
          <w:rFonts w:eastAsia="ＭＳ 明朝"/>
          <w:i/>
          <w:sz w:val="22"/>
          <w:szCs w:val="20"/>
        </w:rPr>
      </w:pPr>
      <w:r w:rsidRPr="006E5D76">
        <w:rPr>
          <w:rFonts w:eastAsia="ＭＳ 明朝"/>
          <w:i/>
          <w:sz w:val="22"/>
          <w:szCs w:val="20"/>
        </w:rPr>
        <w:t>Notes as basis for further discussion: FFS on the indication of starting PUSCH DFT-S-OFDM symbol</w:t>
      </w:r>
    </w:p>
    <w:p w14:paraId="7D93F967" w14:textId="77777777" w:rsidR="006E5D76" w:rsidRPr="006E5D76" w:rsidRDefault="006E5D76" w:rsidP="006E5D76">
      <w:pPr>
        <w:numPr>
          <w:ilvl w:val="0"/>
          <w:numId w:val="28"/>
        </w:numPr>
        <w:rPr>
          <w:rFonts w:eastAsia="ＭＳ 明朝"/>
          <w:i/>
          <w:sz w:val="22"/>
          <w:szCs w:val="20"/>
        </w:rPr>
      </w:pPr>
      <w:r w:rsidRPr="006E5D76">
        <w:rPr>
          <w:rFonts w:eastAsia="ＭＳ 明朝"/>
          <w:i/>
          <w:sz w:val="22"/>
          <w:szCs w:val="20"/>
        </w:rPr>
        <w:t xml:space="preserve">option 1) Starting PUSCH DFT-S-OFDM symbol in a DCI format 0B/4B applies only to the first scheduled subframe. </w:t>
      </w:r>
    </w:p>
    <w:p w14:paraId="30D3F2EF" w14:textId="77777777" w:rsidR="006E5D76" w:rsidRPr="006E5D76" w:rsidRDefault="006E5D76" w:rsidP="006E5D76">
      <w:pPr>
        <w:numPr>
          <w:ilvl w:val="1"/>
          <w:numId w:val="28"/>
        </w:numPr>
        <w:rPr>
          <w:rFonts w:eastAsia="ＭＳ 明朝"/>
          <w:i/>
          <w:sz w:val="22"/>
          <w:szCs w:val="20"/>
        </w:rPr>
      </w:pPr>
      <w:r w:rsidRPr="006E5D76">
        <w:rPr>
          <w:rFonts w:eastAsia="ＭＳ 明朝"/>
          <w:i/>
          <w:sz w:val="22"/>
          <w:szCs w:val="20"/>
        </w:rPr>
        <w:t xml:space="preserve">A single UL grant for an LAA SCell can only schedule subframes which composes a same UL transmission burst of a same UE </w:t>
      </w:r>
    </w:p>
    <w:p w14:paraId="4E1B80E2" w14:textId="77777777" w:rsidR="006E5D76" w:rsidRPr="006E5D76" w:rsidRDefault="006E5D76" w:rsidP="006E5D76">
      <w:pPr>
        <w:numPr>
          <w:ilvl w:val="0"/>
          <w:numId w:val="28"/>
        </w:numPr>
        <w:rPr>
          <w:rFonts w:eastAsia="ＭＳ 明朝"/>
          <w:i/>
          <w:sz w:val="22"/>
          <w:szCs w:val="20"/>
        </w:rPr>
      </w:pPr>
      <w:r w:rsidRPr="006E5D76">
        <w:rPr>
          <w:rFonts w:eastAsia="ＭＳ 明朝"/>
          <w:i/>
          <w:sz w:val="22"/>
          <w:szCs w:val="20"/>
        </w:rPr>
        <w:t xml:space="preserve">option 2) DCI format 0B/4B indicates starting PUSCH DFS-S-OFDM symbol in one or multiples of the scheduled subframes </w:t>
      </w:r>
    </w:p>
    <w:p w14:paraId="102C3193" w14:textId="77777777" w:rsidR="006E5D76" w:rsidRPr="006E5D76" w:rsidRDefault="006E5D76" w:rsidP="006E5D76">
      <w:pPr>
        <w:numPr>
          <w:ilvl w:val="1"/>
          <w:numId w:val="28"/>
        </w:numPr>
        <w:rPr>
          <w:rFonts w:eastAsia="ＭＳ 明朝"/>
          <w:i/>
          <w:sz w:val="22"/>
          <w:szCs w:val="20"/>
        </w:rPr>
      </w:pPr>
      <w:r w:rsidRPr="006E5D76">
        <w:rPr>
          <w:rFonts w:eastAsia="ＭＳ 明朝"/>
          <w:i/>
          <w:sz w:val="22"/>
          <w:szCs w:val="20"/>
        </w:rPr>
        <w:t xml:space="preserve">option 2-1) 2-bit joint indication for the starting PUSCH DFT-S-OFDM symbol, the 4 states define the starting in symbol #1 as: {in none of SFs, in all SFs, only in the 1st subframe, in 1st and 3rd subframe} </w:t>
      </w:r>
    </w:p>
    <w:p w14:paraId="0A769538" w14:textId="77777777" w:rsidR="006E5D76" w:rsidRPr="006E5D76" w:rsidRDefault="006E5D76" w:rsidP="006E5D76">
      <w:pPr>
        <w:numPr>
          <w:ilvl w:val="1"/>
          <w:numId w:val="28"/>
        </w:numPr>
        <w:rPr>
          <w:rFonts w:eastAsia="ＭＳ 明朝"/>
          <w:i/>
          <w:sz w:val="22"/>
          <w:szCs w:val="20"/>
        </w:rPr>
      </w:pPr>
      <w:r w:rsidRPr="006E5D76">
        <w:rPr>
          <w:rFonts w:eastAsia="ＭＳ 明朝"/>
          <w:i/>
          <w:sz w:val="22"/>
          <w:szCs w:val="20"/>
        </w:rPr>
        <w:t xml:space="preserve">option 2-2) N_sf size bitmap to indicate the starting PUSCH DFT-S-OFDM symbol position for multiple scheduled subframes. The bitmap size changes according to the configuration of N_sf for MSF, i.e., 2~4. </w:t>
      </w:r>
    </w:p>
    <w:p w14:paraId="0A825552" w14:textId="245B6F9A" w:rsidR="00334984" w:rsidRPr="00334984" w:rsidRDefault="006E5D76" w:rsidP="00334984">
      <w:pPr>
        <w:numPr>
          <w:ilvl w:val="1"/>
          <w:numId w:val="28"/>
        </w:numPr>
        <w:rPr>
          <w:rFonts w:eastAsia="ＭＳ 明朝"/>
          <w:i/>
          <w:sz w:val="22"/>
          <w:szCs w:val="20"/>
        </w:rPr>
      </w:pPr>
      <w:r w:rsidRPr="006E5D76">
        <w:rPr>
          <w:rFonts w:eastAsia="ＭＳ 明朝"/>
          <w:i/>
          <w:sz w:val="22"/>
          <w:szCs w:val="20"/>
        </w:rPr>
        <w:t>option 2-3) One bit to indicate the starting PUSCH DFT-S-OFDM symbol for the 1st subframe, x bit to indicate starting PUSCH DFT-S-OFDM symbol position in one of the following subframes if N_max &gt;=2. The size of x changes according to the configuration of N_max for MSF.</w:t>
      </w:r>
    </w:p>
    <w:p w14:paraId="3536BDA2" w14:textId="77777777" w:rsidR="00334984" w:rsidRPr="00C9507E" w:rsidRDefault="00334984" w:rsidP="00334984">
      <w:pPr>
        <w:rPr>
          <w:rFonts w:eastAsia="ＭＳ 明朝"/>
          <w:b/>
          <w:i/>
          <w:sz w:val="22"/>
          <w:szCs w:val="20"/>
          <w:highlight w:val="green"/>
          <w:u w:val="single"/>
        </w:rPr>
      </w:pPr>
      <w:r w:rsidRPr="00C9507E">
        <w:rPr>
          <w:rFonts w:eastAsia="ＭＳ 明朝"/>
          <w:b/>
          <w:i/>
          <w:sz w:val="22"/>
          <w:szCs w:val="20"/>
          <w:highlight w:val="green"/>
          <w:u w:val="single"/>
        </w:rPr>
        <w:t>Agreements:</w:t>
      </w:r>
    </w:p>
    <w:p w14:paraId="1015B1CB" w14:textId="77777777" w:rsidR="00334984" w:rsidRPr="00C9507E" w:rsidRDefault="00334984" w:rsidP="00C9507E">
      <w:pPr>
        <w:numPr>
          <w:ilvl w:val="0"/>
          <w:numId w:val="28"/>
        </w:numPr>
        <w:rPr>
          <w:rFonts w:eastAsia="ＭＳ 明朝"/>
          <w:i/>
          <w:sz w:val="22"/>
          <w:szCs w:val="20"/>
        </w:rPr>
      </w:pPr>
      <w:r w:rsidRPr="00C9507E">
        <w:rPr>
          <w:rFonts w:eastAsia="ＭＳ 明朝"/>
          <w:i/>
          <w:sz w:val="22"/>
          <w:szCs w:val="20"/>
        </w:rPr>
        <w:t>DCI format 0A and 4A (when TM2 is configured) are default DCI formats for UL scheduling for LAA SCell</w:t>
      </w:r>
    </w:p>
    <w:p w14:paraId="2B52663B" w14:textId="77777777" w:rsidR="00334984" w:rsidRPr="00C9507E" w:rsidRDefault="00334984" w:rsidP="00C9507E">
      <w:pPr>
        <w:numPr>
          <w:ilvl w:val="0"/>
          <w:numId w:val="28"/>
        </w:numPr>
        <w:rPr>
          <w:rFonts w:eastAsia="ＭＳ 明朝"/>
          <w:i/>
          <w:sz w:val="22"/>
          <w:szCs w:val="20"/>
        </w:rPr>
      </w:pPr>
      <w:r w:rsidRPr="00C9507E">
        <w:rPr>
          <w:rFonts w:eastAsia="ＭＳ 明朝"/>
          <w:i/>
          <w:sz w:val="22"/>
          <w:szCs w:val="20"/>
        </w:rPr>
        <w:t>DCI format 0A and 4A can be disabled for each LAA SCell by RRC signaling independently</w:t>
      </w:r>
    </w:p>
    <w:p w14:paraId="1328A2BA" w14:textId="77777777" w:rsidR="00334984" w:rsidRPr="00C9507E" w:rsidRDefault="00334984" w:rsidP="00C9507E">
      <w:pPr>
        <w:numPr>
          <w:ilvl w:val="0"/>
          <w:numId w:val="28"/>
        </w:numPr>
        <w:rPr>
          <w:rFonts w:eastAsia="ＭＳ 明朝"/>
          <w:i/>
          <w:sz w:val="22"/>
          <w:szCs w:val="20"/>
        </w:rPr>
      </w:pPr>
      <w:r w:rsidRPr="00C9507E">
        <w:rPr>
          <w:rFonts w:eastAsia="ＭＳ 明朝"/>
          <w:i/>
          <w:sz w:val="22"/>
          <w:szCs w:val="20"/>
        </w:rPr>
        <w:t>Note: It was already agreed that usage of DCI format 0B and 4B (when TM2 is configured) is configurable for each LAA SCell by RRC signaling</w:t>
      </w:r>
    </w:p>
    <w:p w14:paraId="18F78361" w14:textId="77777777" w:rsidR="00334984" w:rsidRPr="00C9507E" w:rsidRDefault="00334984" w:rsidP="00C9507E">
      <w:pPr>
        <w:numPr>
          <w:ilvl w:val="0"/>
          <w:numId w:val="28"/>
        </w:numPr>
        <w:rPr>
          <w:rFonts w:eastAsia="ＭＳ 明朝"/>
          <w:i/>
          <w:sz w:val="22"/>
          <w:szCs w:val="20"/>
        </w:rPr>
      </w:pPr>
      <w:r w:rsidRPr="00C9507E">
        <w:rPr>
          <w:rFonts w:eastAsia="ＭＳ 明朝"/>
          <w:i/>
          <w:sz w:val="22"/>
          <w:szCs w:val="20"/>
        </w:rPr>
        <w:t xml:space="preserve">A new RRC signaling pdcch-candidateAdjustment can adjust number of BDs on UE specific search space independently for each AL (CCE aggregation level) for each of the DCI formats 0A, 4A, 0B and 4B for each scheduled carrier. The applicable values for BD adjustment for each DCI format are as follows. </w:t>
      </w:r>
    </w:p>
    <w:p w14:paraId="6A77D07D" w14:textId="77777777" w:rsidR="00334984" w:rsidRPr="00513BF4" w:rsidRDefault="00334984" w:rsidP="00C9507E">
      <w:pPr>
        <w:numPr>
          <w:ilvl w:val="1"/>
          <w:numId w:val="28"/>
        </w:numPr>
        <w:rPr>
          <w:rFonts w:eastAsia="Malgun Gothic"/>
          <w:lang w:eastAsia="ko-KR"/>
        </w:rPr>
      </w:pPr>
      <w:r w:rsidRPr="00C9507E">
        <w:rPr>
          <w:rFonts w:eastAsia="ＭＳ 明朝"/>
          <w:i/>
          <w:sz w:val="22"/>
          <w:szCs w:val="20"/>
        </w:rPr>
        <w:t xml:space="preserve"> (0, 33, 66, 100)% BD adjustment </w:t>
      </w:r>
    </w:p>
    <w:p w14:paraId="11864AB7" w14:textId="77777777" w:rsidR="00334984" w:rsidRPr="00C9507E" w:rsidRDefault="00334984" w:rsidP="00C9507E">
      <w:pPr>
        <w:numPr>
          <w:ilvl w:val="2"/>
          <w:numId w:val="28"/>
        </w:numPr>
        <w:rPr>
          <w:rFonts w:eastAsia="ＭＳ 明朝"/>
          <w:i/>
          <w:sz w:val="22"/>
          <w:szCs w:val="20"/>
        </w:rPr>
      </w:pPr>
      <w:r w:rsidRPr="00C9507E">
        <w:rPr>
          <w:rFonts w:eastAsia="ＭＳ 明朝"/>
          <w:i/>
          <w:sz w:val="22"/>
          <w:szCs w:val="20"/>
        </w:rPr>
        <w:t>Applicable to DCI Format 0A</w:t>
      </w:r>
    </w:p>
    <w:p w14:paraId="67ED1942" w14:textId="77777777" w:rsidR="00334984" w:rsidRPr="00C9507E" w:rsidRDefault="00334984" w:rsidP="00C9507E">
      <w:pPr>
        <w:numPr>
          <w:ilvl w:val="2"/>
          <w:numId w:val="28"/>
        </w:numPr>
        <w:rPr>
          <w:rFonts w:eastAsia="ＭＳ 明朝"/>
          <w:i/>
          <w:sz w:val="22"/>
          <w:szCs w:val="20"/>
        </w:rPr>
      </w:pPr>
      <w:r w:rsidRPr="00C9507E">
        <w:rPr>
          <w:rFonts w:eastAsia="ＭＳ 明朝"/>
          <w:i/>
          <w:sz w:val="22"/>
          <w:szCs w:val="20"/>
        </w:rPr>
        <w:t xml:space="preserve"> FFS: applicability to DCI Formats 0B and/or 4A</w:t>
      </w:r>
    </w:p>
    <w:p w14:paraId="0DEEDD75" w14:textId="77777777" w:rsidR="00334984" w:rsidRPr="00C9507E" w:rsidRDefault="00334984" w:rsidP="00C9507E">
      <w:pPr>
        <w:numPr>
          <w:ilvl w:val="1"/>
          <w:numId w:val="28"/>
        </w:numPr>
        <w:rPr>
          <w:rFonts w:eastAsia="ＭＳ 明朝"/>
          <w:i/>
          <w:sz w:val="22"/>
          <w:szCs w:val="20"/>
        </w:rPr>
      </w:pPr>
      <w:r w:rsidRPr="00C9507E">
        <w:rPr>
          <w:rFonts w:eastAsia="ＭＳ 明朝"/>
          <w:i/>
          <w:sz w:val="22"/>
          <w:szCs w:val="20"/>
        </w:rPr>
        <w:t>(0, 33, 66, 100)% for 1st and 2nd AL  and (0, [50 or 66], 100, [150 or 200])% for 3rd to 5th AL</w:t>
      </w:r>
    </w:p>
    <w:p w14:paraId="1FB29B3C" w14:textId="77777777" w:rsidR="00334984" w:rsidRPr="00C9507E" w:rsidRDefault="00334984" w:rsidP="00C9507E">
      <w:pPr>
        <w:numPr>
          <w:ilvl w:val="2"/>
          <w:numId w:val="28"/>
        </w:numPr>
        <w:rPr>
          <w:rFonts w:eastAsia="ＭＳ 明朝"/>
          <w:i/>
          <w:sz w:val="22"/>
          <w:szCs w:val="20"/>
        </w:rPr>
      </w:pPr>
      <w:r w:rsidRPr="00C9507E">
        <w:rPr>
          <w:rFonts w:eastAsia="ＭＳ 明朝"/>
          <w:i/>
          <w:sz w:val="22"/>
          <w:szCs w:val="20"/>
        </w:rPr>
        <w:t>Applicable to DCI Format 4B</w:t>
      </w:r>
    </w:p>
    <w:p w14:paraId="21FA1C73" w14:textId="77777777" w:rsidR="00334984" w:rsidRPr="00C9507E" w:rsidRDefault="00334984" w:rsidP="00C9507E">
      <w:pPr>
        <w:numPr>
          <w:ilvl w:val="2"/>
          <w:numId w:val="28"/>
        </w:numPr>
        <w:rPr>
          <w:rFonts w:eastAsia="ＭＳ 明朝"/>
          <w:i/>
          <w:sz w:val="22"/>
          <w:szCs w:val="20"/>
        </w:rPr>
      </w:pPr>
      <w:r w:rsidRPr="00C9507E">
        <w:rPr>
          <w:rFonts w:eastAsia="ＭＳ 明朝"/>
          <w:i/>
          <w:sz w:val="22"/>
          <w:szCs w:val="20"/>
        </w:rPr>
        <w:t>FFS: applicability to DCI Formats 0B and/or 4A</w:t>
      </w:r>
    </w:p>
    <w:p w14:paraId="13221E7A" w14:textId="77777777" w:rsidR="00334984" w:rsidRPr="00C9507E" w:rsidRDefault="00334984" w:rsidP="00C9507E">
      <w:pPr>
        <w:numPr>
          <w:ilvl w:val="1"/>
          <w:numId w:val="28"/>
        </w:numPr>
        <w:rPr>
          <w:rFonts w:eastAsia="ＭＳ 明朝"/>
          <w:i/>
          <w:sz w:val="22"/>
          <w:szCs w:val="20"/>
        </w:rPr>
      </w:pPr>
      <w:r w:rsidRPr="00C9507E">
        <w:rPr>
          <w:rFonts w:eastAsia="ＭＳ 明朝"/>
          <w:i/>
          <w:sz w:val="22"/>
          <w:szCs w:val="20"/>
        </w:rPr>
        <w:t>Re-13 pdcch-candidateReductions applies (if configured) to the other DCIs</w:t>
      </w:r>
    </w:p>
    <w:p w14:paraId="1EF7F8BA" w14:textId="77777777" w:rsidR="00334984" w:rsidRPr="00C9507E" w:rsidRDefault="00334984" w:rsidP="00C9507E">
      <w:pPr>
        <w:numPr>
          <w:ilvl w:val="1"/>
          <w:numId w:val="28"/>
        </w:numPr>
        <w:rPr>
          <w:rFonts w:eastAsia="ＭＳ 明朝"/>
          <w:i/>
          <w:sz w:val="22"/>
          <w:szCs w:val="20"/>
        </w:rPr>
      </w:pPr>
      <w:r w:rsidRPr="00C9507E">
        <w:rPr>
          <w:rFonts w:eastAsia="ＭＳ 明朝"/>
          <w:i/>
          <w:sz w:val="22"/>
          <w:szCs w:val="20"/>
        </w:rPr>
        <w:t>If pdcch-candidateAdjustment is not configured, Re-13 pdcch-candidateReductions applies (if configured) to all the DCIs</w:t>
      </w:r>
    </w:p>
    <w:p w14:paraId="5D096E40" w14:textId="1C4086CC" w:rsidR="00334984" w:rsidRPr="00C9507E" w:rsidRDefault="00334984" w:rsidP="00C9507E">
      <w:pPr>
        <w:numPr>
          <w:ilvl w:val="0"/>
          <w:numId w:val="28"/>
        </w:numPr>
        <w:rPr>
          <w:rFonts w:eastAsia="ＭＳ 明朝"/>
          <w:i/>
          <w:sz w:val="22"/>
          <w:szCs w:val="20"/>
        </w:rPr>
      </w:pPr>
      <w:r w:rsidRPr="00C9507E">
        <w:rPr>
          <w:rFonts w:eastAsia="ＭＳ 明朝"/>
          <w:i/>
          <w:sz w:val="22"/>
          <w:szCs w:val="20"/>
        </w:rPr>
        <w:t>FFS: Special handling of potential (E)PDCCH blocking issue due to the possibility of transmitting multiple UL scheduling DCIs for a UE.</w:t>
      </w:r>
    </w:p>
    <w:p w14:paraId="72800EB5" w14:textId="77777777" w:rsidR="00334984" w:rsidRDefault="00334984" w:rsidP="00334984">
      <w:pPr>
        <w:rPr>
          <w:rFonts w:eastAsiaTheme="minorEastAsia"/>
          <w:sz w:val="22"/>
          <w:szCs w:val="22"/>
          <w:lang w:val="en-US" w:eastAsia="zh-CN"/>
        </w:rPr>
      </w:pPr>
    </w:p>
    <w:p w14:paraId="581EFE57" w14:textId="0BDDF4EA" w:rsidR="00D3095A" w:rsidRPr="006E5D76" w:rsidRDefault="001C1F47" w:rsidP="00CD67B8">
      <w:pPr>
        <w:rPr>
          <w:rFonts w:eastAsiaTheme="minorEastAsia"/>
          <w:sz w:val="22"/>
          <w:szCs w:val="22"/>
          <w:lang w:val="en-US" w:eastAsia="zh-CN"/>
        </w:rPr>
      </w:pPr>
      <w:r w:rsidRPr="006E5D76">
        <w:rPr>
          <w:rFonts w:eastAsiaTheme="minorEastAsia" w:hint="eastAsia"/>
          <w:sz w:val="22"/>
          <w:szCs w:val="22"/>
          <w:lang w:val="en-US" w:eastAsia="zh-CN"/>
        </w:rPr>
        <w:t xml:space="preserve">In this contribution, we discuss </w:t>
      </w:r>
      <w:r w:rsidR="00372D86" w:rsidRPr="006E5D76">
        <w:rPr>
          <w:rFonts w:eastAsiaTheme="minorEastAsia"/>
          <w:sz w:val="22"/>
          <w:szCs w:val="22"/>
          <w:lang w:val="en-US" w:eastAsia="zh-CN"/>
        </w:rPr>
        <w:t>the r</w:t>
      </w:r>
      <w:r w:rsidR="00CD67B8" w:rsidRPr="006E5D76">
        <w:rPr>
          <w:rFonts w:eastAsiaTheme="minorEastAsia"/>
          <w:sz w:val="22"/>
          <w:szCs w:val="22"/>
          <w:lang w:val="en-US" w:eastAsia="zh-CN"/>
        </w:rPr>
        <w:t>emaining details including resource allocation</w:t>
      </w:r>
      <w:r w:rsidR="00334984">
        <w:rPr>
          <w:rFonts w:eastAsiaTheme="minorEastAsia"/>
          <w:sz w:val="22"/>
          <w:szCs w:val="22"/>
          <w:lang w:val="en-US" w:eastAsia="zh-CN"/>
        </w:rPr>
        <w:t>, PUSCH structure</w:t>
      </w:r>
      <w:r w:rsidR="00CD67B8" w:rsidRPr="006E5D76">
        <w:rPr>
          <w:rFonts w:eastAsiaTheme="minorEastAsia"/>
          <w:sz w:val="22"/>
          <w:szCs w:val="22"/>
          <w:lang w:val="en-US" w:eastAsia="zh-CN"/>
        </w:rPr>
        <w:t xml:space="preserve"> and scheduling aspect</w:t>
      </w:r>
      <w:r w:rsidR="00CD67B8" w:rsidRPr="006E5D76">
        <w:rPr>
          <w:rFonts w:eastAsiaTheme="minorEastAsia" w:hint="eastAsia"/>
          <w:sz w:val="22"/>
          <w:szCs w:val="22"/>
          <w:lang w:val="en-US" w:eastAsia="zh-CN"/>
        </w:rPr>
        <w:t>s</w:t>
      </w:r>
      <w:r w:rsidR="006E5D76" w:rsidRPr="006E5D76">
        <w:rPr>
          <w:rFonts w:eastAsiaTheme="minorEastAsia"/>
          <w:sz w:val="22"/>
          <w:szCs w:val="22"/>
          <w:lang w:val="en-US" w:eastAsia="zh-CN"/>
        </w:rPr>
        <w:t xml:space="preserve"> for eLAA.</w:t>
      </w:r>
    </w:p>
    <w:p w14:paraId="31A7031E" w14:textId="77777777" w:rsidR="00FA7F8F" w:rsidRPr="00FA7F8F" w:rsidRDefault="00FA7F8F" w:rsidP="00FA7F8F">
      <w:pPr>
        <w:spacing w:afterLines="50" w:after="120"/>
        <w:jc w:val="both"/>
        <w:rPr>
          <w:rFonts w:eastAsia="ＭＳ 明朝"/>
          <w:b/>
          <w:sz w:val="22"/>
          <w:lang w:val="en-US" w:eastAsia="ja-JP"/>
        </w:rPr>
      </w:pPr>
    </w:p>
    <w:p w14:paraId="6EBA622D" w14:textId="35BD421C" w:rsidR="00FA7F8F" w:rsidRPr="00EF01E5" w:rsidRDefault="00857FA5" w:rsidP="00FA7F8F">
      <w:pPr>
        <w:pStyle w:val="1"/>
        <w:spacing w:before="180" w:after="120"/>
        <w:ind w:left="0" w:firstLine="0"/>
        <w:rPr>
          <w:rFonts w:eastAsia="SimSun"/>
          <w:b/>
          <w:lang w:val="en-US" w:eastAsia="zh-CN"/>
        </w:rPr>
      </w:pPr>
      <w:r>
        <w:rPr>
          <w:rFonts w:eastAsia="ＭＳ 明朝" w:hint="eastAsia"/>
          <w:b/>
          <w:lang w:val="en-US"/>
        </w:rPr>
        <w:lastRenderedPageBreak/>
        <w:t>PUSCH resource allocation</w:t>
      </w:r>
      <w:r w:rsidR="00FA7F8F" w:rsidRPr="00EF01E5">
        <w:rPr>
          <w:rFonts w:eastAsia="SimSun" w:hint="eastAsia"/>
          <w:b/>
          <w:lang w:val="en-US" w:eastAsia="zh-CN"/>
        </w:rPr>
        <w:t xml:space="preserve"> </w:t>
      </w:r>
      <w:r w:rsidR="00BA3B87">
        <w:rPr>
          <w:rFonts w:eastAsia="SimSun"/>
          <w:b/>
          <w:lang w:val="en-US" w:eastAsia="zh-CN"/>
        </w:rPr>
        <w:t>and structure</w:t>
      </w:r>
    </w:p>
    <w:p w14:paraId="5277DC4F" w14:textId="0570C604" w:rsidR="00AE3365" w:rsidRPr="00BF2840" w:rsidRDefault="00AE3365" w:rsidP="00AE3365">
      <w:pPr>
        <w:pStyle w:val="2"/>
      </w:pPr>
      <w:r>
        <w:rPr>
          <w:rFonts w:hint="eastAsia"/>
          <w:lang w:eastAsia="ja-JP"/>
        </w:rPr>
        <w:t>PUSCH resource allocation</w:t>
      </w:r>
    </w:p>
    <w:p w14:paraId="5F120BFA" w14:textId="4586FC3F" w:rsidR="00FA7F8F" w:rsidRPr="00FA7F8F" w:rsidRDefault="00D41630" w:rsidP="00C266ED">
      <w:pPr>
        <w:spacing w:afterLines="50" w:after="120"/>
        <w:jc w:val="both"/>
        <w:rPr>
          <w:rFonts w:eastAsia="ＭＳ 明朝"/>
          <w:sz w:val="22"/>
          <w:lang w:val="en-US" w:eastAsia="ja-JP"/>
        </w:rPr>
      </w:pPr>
      <w:r>
        <w:rPr>
          <w:rFonts w:eastAsia="ＭＳ 明朝"/>
          <w:sz w:val="22"/>
          <w:lang w:val="en-US" w:eastAsia="ja-JP"/>
        </w:rPr>
        <w:t xml:space="preserve">There are </w:t>
      </w:r>
      <w:r w:rsidR="00FD4094">
        <w:rPr>
          <w:rFonts w:eastAsia="ＭＳ 明朝" w:hint="eastAsia"/>
          <w:sz w:val="22"/>
          <w:lang w:val="en-US" w:eastAsia="ja-JP"/>
        </w:rPr>
        <w:t xml:space="preserve">three alternatives on PUSCH </w:t>
      </w:r>
      <w:r>
        <w:rPr>
          <w:rFonts w:eastAsia="ＭＳ 明朝" w:hint="eastAsia"/>
          <w:sz w:val="22"/>
          <w:lang w:val="en-US" w:eastAsia="ja-JP"/>
        </w:rPr>
        <w:t>resource allocation (RA)</w:t>
      </w:r>
      <w:r>
        <w:rPr>
          <w:rFonts w:eastAsia="ＭＳ 明朝"/>
          <w:sz w:val="22"/>
          <w:lang w:val="en-US" w:eastAsia="ja-JP"/>
        </w:rPr>
        <w:t xml:space="preserve"> type</w:t>
      </w:r>
      <w:r>
        <w:rPr>
          <w:rFonts w:eastAsia="ＭＳ 明朝" w:hint="eastAsia"/>
          <w:sz w:val="22"/>
          <w:lang w:val="en-US" w:eastAsia="ja-JP"/>
        </w:rPr>
        <w:t xml:space="preserve"> </w:t>
      </w:r>
      <w:r w:rsidRPr="00D41630">
        <w:rPr>
          <w:rFonts w:eastAsia="ＭＳ 明朝"/>
          <w:sz w:val="22"/>
          <w:lang w:val="en-US" w:eastAsia="ja-JP"/>
        </w:rPr>
        <w:t>for the interlace</w:t>
      </w:r>
      <w:r w:rsidR="00CD615D">
        <w:rPr>
          <w:rFonts w:eastAsia="ＭＳ 明朝"/>
          <w:sz w:val="22"/>
          <w:lang w:val="en-US" w:eastAsia="ja-JP"/>
        </w:rPr>
        <w:t>d</w:t>
      </w:r>
      <w:r w:rsidRPr="00D41630">
        <w:rPr>
          <w:rFonts w:eastAsia="ＭＳ 明朝"/>
          <w:sz w:val="22"/>
          <w:lang w:val="en-US" w:eastAsia="ja-JP"/>
        </w:rPr>
        <w:t xml:space="preserve"> waveform</w:t>
      </w:r>
      <w:r>
        <w:rPr>
          <w:rFonts w:eastAsia="ＭＳ 明朝"/>
          <w:sz w:val="22"/>
          <w:lang w:val="en-US" w:eastAsia="ja-JP"/>
        </w:rPr>
        <w:t xml:space="preserve"> [</w:t>
      </w:r>
      <w:r w:rsidR="00BA3B87">
        <w:rPr>
          <w:rFonts w:eastAsia="ＭＳ 明朝"/>
          <w:sz w:val="22"/>
          <w:lang w:val="en-US" w:eastAsia="ja-JP"/>
        </w:rPr>
        <w:t>6</w:t>
      </w:r>
      <w:r>
        <w:rPr>
          <w:rFonts w:eastAsia="ＭＳ 明朝"/>
          <w:sz w:val="22"/>
          <w:lang w:val="en-US" w:eastAsia="ja-JP"/>
        </w:rPr>
        <w:t>]</w:t>
      </w:r>
      <w:r>
        <w:rPr>
          <w:rFonts w:eastAsia="ＭＳ 明朝" w:hint="eastAsia"/>
          <w:sz w:val="22"/>
          <w:lang w:val="en-US" w:eastAsia="ja-JP"/>
        </w:rPr>
        <w:t>.</w:t>
      </w:r>
    </w:p>
    <w:p w14:paraId="71919E9A" w14:textId="288423AA" w:rsidR="00FD4094" w:rsidRPr="00FD4094" w:rsidRDefault="00FD4094" w:rsidP="00FD4094">
      <w:pPr>
        <w:numPr>
          <w:ilvl w:val="0"/>
          <w:numId w:val="34"/>
        </w:numPr>
        <w:spacing w:afterLines="50" w:after="120"/>
        <w:jc w:val="both"/>
        <w:rPr>
          <w:rFonts w:eastAsia="ＭＳ 明朝"/>
          <w:sz w:val="22"/>
          <w:lang w:val="en-US" w:eastAsia="ja-JP"/>
        </w:rPr>
      </w:pPr>
      <w:r w:rsidRPr="00FD4094">
        <w:rPr>
          <w:rFonts w:eastAsia="ＭＳ 明朝"/>
          <w:sz w:val="22"/>
          <w:lang w:val="en-US" w:eastAsia="ja-JP"/>
        </w:rPr>
        <w:t>Alt</w:t>
      </w:r>
      <w:r w:rsidR="00AE3365">
        <w:rPr>
          <w:rFonts w:eastAsia="ＭＳ 明朝" w:hint="eastAsia"/>
          <w:sz w:val="22"/>
          <w:lang w:val="en-US" w:eastAsia="ja-JP"/>
        </w:rPr>
        <w:t xml:space="preserve">. </w:t>
      </w:r>
      <w:r w:rsidRPr="00FD4094">
        <w:rPr>
          <w:rFonts w:eastAsia="ＭＳ 明朝"/>
          <w:sz w:val="22"/>
          <w:lang w:val="en-US" w:eastAsia="ja-JP"/>
        </w:rPr>
        <w:t>1: UL resource allocation type 0 is used to allocate multiple interlaces to a UE</w:t>
      </w:r>
    </w:p>
    <w:p w14:paraId="7A7E6264" w14:textId="77777777" w:rsidR="00FD4094" w:rsidRPr="00FD4094" w:rsidRDefault="00FD4094" w:rsidP="00FD4094">
      <w:pPr>
        <w:numPr>
          <w:ilvl w:val="1"/>
          <w:numId w:val="34"/>
        </w:numPr>
        <w:spacing w:afterLines="50" w:after="120"/>
        <w:jc w:val="both"/>
        <w:rPr>
          <w:rFonts w:eastAsia="ＭＳ 明朝"/>
          <w:sz w:val="22"/>
          <w:lang w:val="en-US" w:eastAsia="ja-JP"/>
        </w:rPr>
      </w:pPr>
      <w:r w:rsidRPr="00FD4094">
        <w:rPr>
          <w:rFonts w:eastAsia="ＭＳ 明朝"/>
          <w:sz w:val="22"/>
          <w:lang w:val="en-US" w:eastAsia="ja-JP"/>
        </w:rPr>
        <w:t>UL grant indicates start index and allocated number of interlaces with consecutive indices</w:t>
      </w:r>
    </w:p>
    <w:p w14:paraId="5D919E79" w14:textId="7058F6D0" w:rsidR="00FD4094" w:rsidRPr="00FD4094" w:rsidRDefault="00FD4094" w:rsidP="00FD4094">
      <w:pPr>
        <w:numPr>
          <w:ilvl w:val="0"/>
          <w:numId w:val="34"/>
        </w:numPr>
        <w:spacing w:afterLines="50" w:after="120"/>
        <w:jc w:val="both"/>
        <w:rPr>
          <w:rFonts w:eastAsia="ＭＳ 明朝"/>
          <w:sz w:val="22"/>
          <w:lang w:val="en-US" w:eastAsia="ja-JP"/>
        </w:rPr>
      </w:pPr>
      <w:r w:rsidRPr="00FD4094">
        <w:rPr>
          <w:rFonts w:eastAsia="ＭＳ 明朝"/>
          <w:sz w:val="22"/>
          <w:lang w:val="en-US" w:eastAsia="ja-JP"/>
        </w:rPr>
        <w:t>Alt</w:t>
      </w:r>
      <w:r w:rsidR="00AE3365">
        <w:rPr>
          <w:rFonts w:eastAsia="ＭＳ 明朝" w:hint="eastAsia"/>
          <w:sz w:val="22"/>
          <w:lang w:val="en-US" w:eastAsia="ja-JP"/>
        </w:rPr>
        <w:t xml:space="preserve">. </w:t>
      </w:r>
      <w:r w:rsidRPr="00FD4094">
        <w:rPr>
          <w:rFonts w:eastAsia="ＭＳ 明朝"/>
          <w:sz w:val="22"/>
          <w:lang w:val="en-US" w:eastAsia="ja-JP"/>
        </w:rPr>
        <w:t>2: bitmap based resource allocation</w:t>
      </w:r>
    </w:p>
    <w:p w14:paraId="36796372" w14:textId="20018366" w:rsidR="00FD4094" w:rsidRPr="00FD4094" w:rsidRDefault="00FD4094" w:rsidP="00FD4094">
      <w:pPr>
        <w:numPr>
          <w:ilvl w:val="0"/>
          <w:numId w:val="34"/>
        </w:numPr>
        <w:spacing w:afterLines="50" w:after="120"/>
        <w:jc w:val="both"/>
        <w:rPr>
          <w:rFonts w:eastAsia="ＭＳ 明朝"/>
          <w:sz w:val="22"/>
          <w:lang w:val="en-US" w:eastAsia="ja-JP"/>
        </w:rPr>
      </w:pPr>
      <w:r w:rsidRPr="00FD4094">
        <w:rPr>
          <w:rFonts w:eastAsia="ＭＳ 明朝"/>
          <w:sz w:val="22"/>
          <w:lang w:val="en-US" w:eastAsia="ja-JP"/>
        </w:rPr>
        <w:t>Alt</w:t>
      </w:r>
      <w:r w:rsidR="00AE3365">
        <w:rPr>
          <w:rFonts w:eastAsia="ＭＳ 明朝" w:hint="eastAsia"/>
          <w:sz w:val="22"/>
          <w:lang w:val="en-US" w:eastAsia="ja-JP"/>
        </w:rPr>
        <w:t xml:space="preserve">. </w:t>
      </w:r>
      <w:r w:rsidRPr="00FD4094">
        <w:rPr>
          <w:rFonts w:eastAsia="ＭＳ 明朝"/>
          <w:sz w:val="22"/>
          <w:lang w:val="en-US" w:eastAsia="ja-JP"/>
        </w:rPr>
        <w:t>3: predefined resource allocation patterns</w:t>
      </w:r>
    </w:p>
    <w:p w14:paraId="24F19C9E" w14:textId="331EF4D7" w:rsidR="00D41630" w:rsidRDefault="00CD1319" w:rsidP="00FD4094">
      <w:pPr>
        <w:spacing w:afterLines="50" w:after="120"/>
        <w:jc w:val="both"/>
        <w:rPr>
          <w:rFonts w:eastAsia="ＭＳ 明朝"/>
          <w:sz w:val="22"/>
          <w:lang w:val="en-US" w:eastAsia="ja-JP"/>
        </w:rPr>
      </w:pPr>
      <w:r>
        <w:rPr>
          <w:rFonts w:eastAsia="ＭＳ 明朝" w:hint="eastAsia"/>
          <w:sz w:val="22"/>
          <w:lang w:val="en-US" w:eastAsia="ja-JP"/>
        </w:rPr>
        <w:t>Alt</w:t>
      </w:r>
      <w:r w:rsidR="00AE3365">
        <w:rPr>
          <w:rFonts w:eastAsia="ＭＳ 明朝" w:hint="eastAsia"/>
          <w:sz w:val="22"/>
          <w:lang w:val="en-US" w:eastAsia="ja-JP"/>
        </w:rPr>
        <w:t xml:space="preserve">. </w:t>
      </w:r>
      <w:r>
        <w:rPr>
          <w:rFonts w:eastAsia="ＭＳ 明朝" w:hint="eastAsia"/>
          <w:sz w:val="22"/>
          <w:lang w:val="en-US" w:eastAsia="ja-JP"/>
        </w:rPr>
        <w:t>1 requires smaller number of RA bits at the cost of RA flexibility</w:t>
      </w:r>
      <w:r>
        <w:rPr>
          <w:rFonts w:eastAsia="ＭＳ 明朝"/>
          <w:sz w:val="22"/>
          <w:lang w:val="en-US" w:eastAsia="ja-JP"/>
        </w:rPr>
        <w:t xml:space="preserve"> since it can only allocate consecutive interlaces. Alt</w:t>
      </w:r>
      <w:r w:rsidR="00AE3365">
        <w:rPr>
          <w:rFonts w:eastAsia="ＭＳ 明朝" w:hint="eastAsia"/>
          <w:sz w:val="22"/>
          <w:lang w:val="en-US" w:eastAsia="ja-JP"/>
        </w:rPr>
        <w:t>. 2</w:t>
      </w:r>
      <w:r w:rsidR="00D41630" w:rsidRPr="00D41630">
        <w:rPr>
          <w:rFonts w:eastAsia="ＭＳ 明朝"/>
          <w:sz w:val="22"/>
          <w:lang w:val="en-US" w:eastAsia="ja-JP"/>
        </w:rPr>
        <w:t xml:space="preserve"> </w:t>
      </w:r>
      <w:r w:rsidR="00AE3365">
        <w:rPr>
          <w:rFonts w:eastAsia="ＭＳ 明朝" w:hint="eastAsia"/>
          <w:sz w:val="22"/>
          <w:lang w:val="en-US" w:eastAsia="ja-JP"/>
        </w:rPr>
        <w:t>i.e.,</w:t>
      </w:r>
      <w:r w:rsidR="00D41630" w:rsidRPr="00D41630">
        <w:rPr>
          <w:rFonts w:eastAsia="ＭＳ 明朝"/>
          <w:sz w:val="22"/>
          <w:lang w:val="en-US" w:eastAsia="ja-JP"/>
        </w:rPr>
        <w:t xml:space="preserve"> </w:t>
      </w:r>
      <w:r w:rsidR="00CA491D" w:rsidRPr="00D41630">
        <w:rPr>
          <w:rFonts w:eastAsia="ＭＳ 明朝"/>
          <w:sz w:val="22"/>
          <w:lang w:val="en-US" w:eastAsia="ja-JP"/>
        </w:rPr>
        <w:t>bitmap-based</w:t>
      </w:r>
      <w:r w:rsidR="00D41630" w:rsidRPr="00D41630">
        <w:rPr>
          <w:rFonts w:eastAsia="ＭＳ 明朝"/>
          <w:sz w:val="22"/>
          <w:lang w:val="en-US" w:eastAsia="ja-JP"/>
        </w:rPr>
        <w:t xml:space="preserve"> allocation</w:t>
      </w:r>
      <w:r w:rsidR="00CA491D">
        <w:rPr>
          <w:rFonts w:eastAsia="ＭＳ 明朝" w:hint="eastAsia"/>
          <w:sz w:val="22"/>
          <w:lang w:val="en-US" w:eastAsia="ja-JP"/>
        </w:rPr>
        <w:t xml:space="preserve"> can achieve the most flexible resource allocation</w:t>
      </w:r>
      <w:r w:rsidR="00D41630" w:rsidRPr="00D41630">
        <w:rPr>
          <w:rFonts w:eastAsia="ＭＳ 明朝"/>
          <w:sz w:val="22"/>
          <w:lang w:val="en-US" w:eastAsia="ja-JP"/>
        </w:rPr>
        <w:t>.</w:t>
      </w:r>
      <w:r w:rsidR="00D41630">
        <w:rPr>
          <w:rFonts w:eastAsia="ＭＳ 明朝"/>
          <w:sz w:val="22"/>
          <w:lang w:val="en-US" w:eastAsia="ja-JP"/>
        </w:rPr>
        <w:t xml:space="preserve"> </w:t>
      </w:r>
      <w:r w:rsidR="00D41630" w:rsidRPr="00D41630">
        <w:rPr>
          <w:rFonts w:eastAsia="ＭＳ 明朝"/>
          <w:sz w:val="22"/>
          <w:lang w:val="en-US" w:eastAsia="ja-JP"/>
        </w:rPr>
        <w:t>However</w:t>
      </w:r>
      <w:r w:rsidR="00D41630">
        <w:rPr>
          <w:rFonts w:eastAsia="ＭＳ 明朝"/>
          <w:sz w:val="22"/>
          <w:lang w:val="en-US" w:eastAsia="ja-JP"/>
        </w:rPr>
        <w:t>,</w:t>
      </w:r>
      <w:r w:rsidR="00D41630" w:rsidRPr="00D41630">
        <w:rPr>
          <w:rFonts w:eastAsia="ＭＳ 明朝"/>
          <w:sz w:val="22"/>
          <w:lang w:val="en-US" w:eastAsia="ja-JP"/>
        </w:rPr>
        <w:t xml:space="preserve"> </w:t>
      </w:r>
      <w:r w:rsidR="00D41630">
        <w:rPr>
          <w:rFonts w:eastAsia="ＭＳ 明朝"/>
          <w:sz w:val="22"/>
          <w:lang w:val="en-US" w:eastAsia="ja-JP"/>
        </w:rPr>
        <w:t>a</w:t>
      </w:r>
      <w:r w:rsidR="00D41630" w:rsidRPr="00D41630">
        <w:rPr>
          <w:rFonts w:eastAsia="ＭＳ 明朝"/>
          <w:sz w:val="22"/>
          <w:lang w:val="en-US" w:eastAsia="ja-JP"/>
        </w:rPr>
        <w:t xml:space="preserve">ccording to the email discussion [85-5-2] on resource allocation aspects for eLAA, </w:t>
      </w:r>
      <w:r w:rsidR="00AE3365">
        <w:rPr>
          <w:rFonts w:eastAsia="ＭＳ 明朝" w:hint="eastAsia"/>
          <w:sz w:val="22"/>
          <w:lang w:val="en-US" w:eastAsia="ja-JP"/>
        </w:rPr>
        <w:t>Alt. 2</w:t>
      </w:r>
      <w:r w:rsidR="00AE3365">
        <w:rPr>
          <w:rFonts w:eastAsia="ＭＳ 明朝"/>
          <w:sz w:val="22"/>
          <w:lang w:val="en-US" w:eastAsia="ja-JP"/>
        </w:rPr>
        <w:t xml:space="preserve"> </w:t>
      </w:r>
      <w:r w:rsidR="00CD615D">
        <w:rPr>
          <w:rFonts w:eastAsia="ＭＳ 明朝"/>
          <w:sz w:val="22"/>
          <w:lang w:val="en-US" w:eastAsia="ja-JP"/>
        </w:rPr>
        <w:t xml:space="preserve">was </w:t>
      </w:r>
      <w:r w:rsidR="00B76459">
        <w:rPr>
          <w:rFonts w:eastAsia="ＭＳ 明朝"/>
          <w:sz w:val="22"/>
          <w:lang w:val="en-US" w:eastAsia="ja-JP"/>
        </w:rPr>
        <w:t xml:space="preserve">not </w:t>
      </w:r>
      <w:r w:rsidR="00CA491D">
        <w:rPr>
          <w:rFonts w:eastAsia="ＭＳ 明朝" w:hint="eastAsia"/>
          <w:sz w:val="22"/>
          <w:lang w:val="en-US" w:eastAsia="ja-JP"/>
        </w:rPr>
        <w:t>agreed</w:t>
      </w:r>
      <w:r w:rsidR="00E05149">
        <w:rPr>
          <w:rFonts w:eastAsia="ＭＳ 明朝"/>
          <w:sz w:val="22"/>
          <w:lang w:val="en-US" w:eastAsia="ja-JP"/>
        </w:rPr>
        <w:t xml:space="preserve"> since some companies </w:t>
      </w:r>
      <w:r w:rsidR="00CA491D">
        <w:rPr>
          <w:rFonts w:eastAsia="ＭＳ 明朝" w:hint="eastAsia"/>
          <w:sz w:val="22"/>
          <w:lang w:val="en-US" w:eastAsia="ja-JP"/>
        </w:rPr>
        <w:t xml:space="preserve">had a concern on its longer bit length </w:t>
      </w:r>
      <w:r w:rsidR="00D00F08">
        <w:rPr>
          <w:rFonts w:eastAsia="ＭＳ 明朝"/>
          <w:sz w:val="22"/>
          <w:lang w:val="en-US" w:eastAsia="ja-JP"/>
        </w:rPr>
        <w:t>at</w:t>
      </w:r>
      <w:r w:rsidR="00CA491D">
        <w:rPr>
          <w:rFonts w:eastAsia="ＭＳ 明朝" w:hint="eastAsia"/>
          <w:sz w:val="22"/>
          <w:lang w:val="en-US" w:eastAsia="ja-JP"/>
        </w:rPr>
        <w:t xml:space="preserve"> RA field</w:t>
      </w:r>
      <w:r w:rsidR="00E05149">
        <w:rPr>
          <w:rFonts w:eastAsia="ＭＳ 明朝"/>
          <w:sz w:val="22"/>
          <w:lang w:val="en-US" w:eastAsia="ja-JP"/>
        </w:rPr>
        <w:t xml:space="preserve">. </w:t>
      </w:r>
      <w:r w:rsidR="00B76459">
        <w:rPr>
          <w:rFonts w:eastAsia="ＭＳ 明朝"/>
          <w:sz w:val="22"/>
          <w:lang w:val="en-US" w:eastAsia="ja-JP"/>
        </w:rPr>
        <w:t xml:space="preserve">Therefore, </w:t>
      </w:r>
      <w:r w:rsidR="00322E9D">
        <w:rPr>
          <w:rFonts w:eastAsia="ＭＳ 明朝" w:hint="eastAsia"/>
          <w:sz w:val="22"/>
          <w:lang w:val="en-US" w:eastAsia="ja-JP"/>
        </w:rPr>
        <w:t>the companies</w:t>
      </w:r>
      <w:r w:rsidR="00E05149">
        <w:rPr>
          <w:rFonts w:eastAsia="ＭＳ 明朝"/>
          <w:sz w:val="22"/>
          <w:lang w:val="en-US" w:eastAsia="ja-JP"/>
        </w:rPr>
        <w:t xml:space="preserve"> accepted </w:t>
      </w:r>
      <w:r w:rsidR="00322E9D">
        <w:rPr>
          <w:rFonts w:eastAsia="ＭＳ 明朝" w:hint="eastAsia"/>
          <w:sz w:val="22"/>
          <w:lang w:val="en-US" w:eastAsia="ja-JP"/>
        </w:rPr>
        <w:t>Alt</w:t>
      </w:r>
      <w:r w:rsidR="00AE3365">
        <w:rPr>
          <w:rFonts w:eastAsia="ＭＳ 明朝" w:hint="eastAsia"/>
          <w:sz w:val="22"/>
          <w:lang w:val="en-US" w:eastAsia="ja-JP"/>
        </w:rPr>
        <w:t>. 3</w:t>
      </w:r>
      <w:r w:rsidR="00322E9D">
        <w:rPr>
          <w:rFonts w:eastAsia="ＭＳ 明朝" w:hint="eastAsia"/>
          <w:sz w:val="22"/>
          <w:lang w:val="en-US" w:eastAsia="ja-JP"/>
        </w:rPr>
        <w:t xml:space="preserve"> </w:t>
      </w:r>
      <w:r w:rsidR="00E05149">
        <w:rPr>
          <w:rFonts w:eastAsia="ＭＳ 明朝"/>
          <w:sz w:val="22"/>
          <w:lang w:val="en-US" w:eastAsia="ja-JP"/>
        </w:rPr>
        <w:t xml:space="preserve">as a compromise. </w:t>
      </w:r>
    </w:p>
    <w:p w14:paraId="18E243DC" w14:textId="45A3B499" w:rsidR="00815BAC" w:rsidRPr="00815BAC" w:rsidRDefault="005C0618" w:rsidP="00815BAC">
      <w:pPr>
        <w:spacing w:afterLines="50" w:after="120"/>
        <w:jc w:val="both"/>
        <w:rPr>
          <w:rFonts w:eastAsia="ＭＳ 明朝"/>
          <w:sz w:val="22"/>
          <w:lang w:val="en-US" w:eastAsia="ja-JP"/>
        </w:rPr>
      </w:pPr>
      <w:r>
        <w:rPr>
          <w:rFonts w:eastAsia="ＭＳ 明朝"/>
          <w:sz w:val="22"/>
          <w:lang w:val="en-US" w:eastAsia="ja-JP"/>
        </w:rPr>
        <w:t xml:space="preserve">Regarding the predefined resource allocation patterns, </w:t>
      </w:r>
      <w:r w:rsidR="004C5F3A">
        <w:rPr>
          <w:rFonts w:eastAsia="ＭＳ 明朝"/>
          <w:sz w:val="22"/>
          <w:lang w:val="en-US" w:eastAsia="ja-JP"/>
        </w:rPr>
        <w:t xml:space="preserve">there is no objection on using </w:t>
      </w:r>
      <w:r w:rsidR="002F2AE0">
        <w:rPr>
          <w:rFonts w:eastAsia="ＭＳ 明朝"/>
          <w:sz w:val="22"/>
          <w:lang w:val="en-US" w:eastAsia="ja-JP"/>
        </w:rPr>
        <w:t>r</w:t>
      </w:r>
      <w:r w:rsidR="004C5F3A">
        <w:rPr>
          <w:rFonts w:eastAsia="ＭＳ 明朝"/>
          <w:sz w:val="22"/>
          <w:lang w:val="en-US" w:eastAsia="ja-JP"/>
        </w:rPr>
        <w:t>esource indication value</w:t>
      </w:r>
      <w:r w:rsidR="002F2AE0">
        <w:rPr>
          <w:rFonts w:eastAsia="ＭＳ 明朝"/>
          <w:sz w:val="22"/>
          <w:lang w:val="en-US" w:eastAsia="ja-JP"/>
        </w:rPr>
        <w:t xml:space="preserve"> (</w:t>
      </w:r>
      <w:r w:rsidR="004C5F3A">
        <w:rPr>
          <w:rFonts w:eastAsia="ＭＳ 明朝"/>
          <w:sz w:val="22"/>
          <w:lang w:val="en-US" w:eastAsia="ja-JP"/>
        </w:rPr>
        <w:t>RIV</w:t>
      </w:r>
      <w:r w:rsidR="002F2AE0">
        <w:rPr>
          <w:rFonts w:eastAsia="ＭＳ 明朝"/>
          <w:sz w:val="22"/>
          <w:lang w:val="en-US" w:eastAsia="ja-JP"/>
        </w:rPr>
        <w:t xml:space="preserve"> from 1 to 55 without 46 to 49) contained in </w:t>
      </w:r>
      <w:r w:rsidR="00CA491D">
        <w:rPr>
          <w:rFonts w:eastAsia="ＭＳ 明朝" w:hint="eastAsia"/>
          <w:sz w:val="22"/>
          <w:lang w:val="en-US" w:eastAsia="ja-JP"/>
        </w:rPr>
        <w:t>RA</w:t>
      </w:r>
      <w:r w:rsidR="002F2AE0" w:rsidRPr="002F2AE0">
        <w:rPr>
          <w:rFonts w:eastAsia="ＭＳ 明朝"/>
          <w:sz w:val="22"/>
          <w:lang w:val="en-US" w:eastAsia="ja-JP"/>
        </w:rPr>
        <w:t xml:space="preserve"> field</w:t>
      </w:r>
      <w:r w:rsidR="004C5F3A">
        <w:rPr>
          <w:rFonts w:eastAsia="ＭＳ 明朝"/>
          <w:sz w:val="22"/>
          <w:lang w:val="en-US" w:eastAsia="ja-JP"/>
        </w:rPr>
        <w:t xml:space="preserve"> </w:t>
      </w:r>
      <w:r w:rsidR="002F2AE0">
        <w:rPr>
          <w:rFonts w:eastAsia="ＭＳ 明朝"/>
          <w:sz w:val="22"/>
          <w:lang w:val="en-US" w:eastAsia="ja-JP"/>
        </w:rPr>
        <w:t xml:space="preserve">to </w:t>
      </w:r>
      <w:r w:rsidR="004C5F3A">
        <w:rPr>
          <w:rFonts w:eastAsia="ＭＳ 明朝"/>
          <w:sz w:val="22"/>
          <w:lang w:val="en-US" w:eastAsia="ja-JP"/>
        </w:rPr>
        <w:t xml:space="preserve">support </w:t>
      </w:r>
      <w:r w:rsidRPr="004C5F3A">
        <w:rPr>
          <w:rFonts w:eastAsia="ＭＳ 明朝"/>
          <w:sz w:val="22"/>
          <w:lang w:val="en-US" w:eastAsia="ja-JP"/>
        </w:rPr>
        <w:t>all contiguous resource allocations in the interlace domai</w:t>
      </w:r>
      <w:r w:rsidR="002F2AE0">
        <w:rPr>
          <w:rFonts w:eastAsia="ＭＳ 明朝"/>
          <w:sz w:val="22"/>
          <w:lang w:val="en-US" w:eastAsia="ja-JP"/>
        </w:rPr>
        <w:t>n except the ones having 70RBs</w:t>
      </w:r>
      <w:r w:rsidR="00CA491D">
        <w:rPr>
          <w:rFonts w:eastAsia="ＭＳ 明朝" w:hint="eastAsia"/>
          <w:sz w:val="22"/>
          <w:lang w:val="en-US" w:eastAsia="ja-JP"/>
        </w:rPr>
        <w:t>. In addition,</w:t>
      </w:r>
      <w:r w:rsidR="002F2AE0">
        <w:rPr>
          <w:rFonts w:eastAsia="ＭＳ 明朝"/>
          <w:sz w:val="22"/>
          <w:lang w:val="en-US" w:eastAsia="ja-JP"/>
        </w:rPr>
        <w:t xml:space="preserve"> </w:t>
      </w:r>
      <w:r w:rsidR="00D84A31">
        <w:rPr>
          <w:rFonts w:eastAsia="ＭＳ 明朝"/>
          <w:sz w:val="22"/>
          <w:lang w:val="en-US" w:eastAsia="ja-JP"/>
        </w:rPr>
        <w:t xml:space="preserve">no objection on </w:t>
      </w:r>
      <w:r w:rsidR="002F2AE0">
        <w:rPr>
          <w:rFonts w:eastAsia="ＭＳ 明朝"/>
          <w:sz w:val="22"/>
          <w:lang w:val="en-US" w:eastAsia="ja-JP"/>
        </w:rPr>
        <w:t>support</w:t>
      </w:r>
      <w:r w:rsidR="00D84A31">
        <w:rPr>
          <w:rFonts w:eastAsia="ＭＳ 明朝"/>
          <w:sz w:val="22"/>
          <w:lang w:val="en-US" w:eastAsia="ja-JP"/>
        </w:rPr>
        <w:t>ing</w:t>
      </w:r>
      <w:r w:rsidR="002F2AE0">
        <w:rPr>
          <w:rFonts w:eastAsia="ＭＳ 明朝"/>
          <w:sz w:val="22"/>
          <w:lang w:val="en-US" w:eastAsia="ja-JP"/>
        </w:rPr>
        <w:t xml:space="preserve"> </w:t>
      </w:r>
      <w:r w:rsidR="00815BAC">
        <w:rPr>
          <w:rFonts w:eastAsia="ＭＳ 明朝"/>
          <w:sz w:val="22"/>
          <w:lang w:val="en-US" w:eastAsia="ja-JP"/>
        </w:rPr>
        <w:t xml:space="preserve">following five </w:t>
      </w:r>
      <w:bookmarkStart w:id="4" w:name="OLE_LINK46"/>
      <w:bookmarkStart w:id="5" w:name="OLE_LINK47"/>
      <w:r w:rsidR="004C5F3A" w:rsidRPr="004C5F3A">
        <w:rPr>
          <w:rFonts w:eastAsia="ＭＳ 明朝"/>
          <w:sz w:val="22"/>
          <w:lang w:val="en-US" w:eastAsia="ja-JP"/>
        </w:rPr>
        <w:t>non-contiguous interlace</w:t>
      </w:r>
      <w:bookmarkEnd w:id="4"/>
      <w:bookmarkEnd w:id="5"/>
      <w:r w:rsidR="004C5F3A" w:rsidRPr="004C5F3A">
        <w:rPr>
          <w:rFonts w:eastAsia="ＭＳ 明朝"/>
          <w:sz w:val="22"/>
          <w:lang w:val="en-US" w:eastAsia="ja-JP"/>
        </w:rPr>
        <w:t xml:space="preserve"> allocation patterns </w:t>
      </w:r>
      <w:r w:rsidR="00815BAC" w:rsidRPr="00815BAC">
        <w:rPr>
          <w:rFonts w:eastAsia="ＭＳ 明朝"/>
          <w:sz w:val="22"/>
          <w:lang w:val="en-US" w:eastAsia="ja-JP"/>
        </w:rPr>
        <w:t>(0,5) (1,6), (2,7), (3,8), (4,9)</w:t>
      </w:r>
      <w:r w:rsidR="00CA491D">
        <w:rPr>
          <w:rFonts w:eastAsia="ＭＳ 明朝" w:hint="eastAsia"/>
          <w:sz w:val="22"/>
          <w:lang w:val="en-US" w:eastAsia="ja-JP"/>
        </w:rPr>
        <w:t xml:space="preserve"> to achieve additional flexibility</w:t>
      </w:r>
      <w:r w:rsidR="00322E9D">
        <w:rPr>
          <w:rFonts w:eastAsia="ＭＳ 明朝" w:hint="eastAsia"/>
          <w:sz w:val="22"/>
          <w:lang w:val="en-US" w:eastAsia="ja-JP"/>
        </w:rPr>
        <w:t xml:space="preserve"> on RA</w:t>
      </w:r>
      <w:r w:rsidR="00815BAC">
        <w:rPr>
          <w:rFonts w:eastAsia="ＭＳ 明朝"/>
          <w:sz w:val="22"/>
          <w:lang w:val="en-US" w:eastAsia="ja-JP"/>
        </w:rPr>
        <w:t xml:space="preserve">. However, </w:t>
      </w:r>
      <w:r w:rsidR="00322E9D">
        <w:rPr>
          <w:rFonts w:eastAsia="ＭＳ 明朝" w:hint="eastAsia"/>
          <w:sz w:val="22"/>
          <w:lang w:val="en-US" w:eastAsia="ja-JP"/>
        </w:rPr>
        <w:t xml:space="preserve">due to the trade-off between RA flexibility and overhead, </w:t>
      </w:r>
      <w:r w:rsidR="00815BAC">
        <w:rPr>
          <w:rFonts w:eastAsia="ＭＳ 明朝"/>
          <w:sz w:val="22"/>
          <w:lang w:val="en-US" w:eastAsia="ja-JP"/>
        </w:rPr>
        <w:t xml:space="preserve">there are diverged opinions on whether </w:t>
      </w:r>
      <w:r w:rsidR="00D84A31">
        <w:rPr>
          <w:rFonts w:eastAsia="ＭＳ 明朝"/>
          <w:sz w:val="22"/>
          <w:lang w:val="en-US" w:eastAsia="ja-JP"/>
        </w:rPr>
        <w:t xml:space="preserve">it is necessary to support </w:t>
      </w:r>
      <w:r w:rsidR="00815BAC">
        <w:rPr>
          <w:rFonts w:eastAsia="ＭＳ 明朝"/>
          <w:sz w:val="22"/>
          <w:lang w:val="en-US" w:eastAsia="ja-JP"/>
        </w:rPr>
        <w:t xml:space="preserve">more </w:t>
      </w:r>
      <w:r w:rsidR="00815BAC" w:rsidRPr="00815BAC">
        <w:rPr>
          <w:rFonts w:eastAsia="ＭＳ 明朝"/>
          <w:sz w:val="22"/>
          <w:lang w:val="en-US" w:eastAsia="ja-JP"/>
        </w:rPr>
        <w:t xml:space="preserve">complements besides above </w:t>
      </w:r>
      <w:r w:rsidR="00815BAC" w:rsidRPr="004C5F3A">
        <w:rPr>
          <w:rFonts w:eastAsia="ＭＳ 明朝"/>
          <w:sz w:val="22"/>
          <w:lang w:val="en-US" w:eastAsia="ja-JP"/>
        </w:rPr>
        <w:t>non-contiguous interlace allocation patterns</w:t>
      </w:r>
      <w:r w:rsidR="00815BAC">
        <w:rPr>
          <w:rFonts w:eastAsia="ＭＳ 明朝"/>
          <w:sz w:val="22"/>
          <w:lang w:val="en-US" w:eastAsia="ja-JP"/>
        </w:rPr>
        <w:t xml:space="preserve"> and the bit length (e.g. 6 or 7) for </w:t>
      </w:r>
      <w:r w:rsidR="00D84A31">
        <w:rPr>
          <w:rFonts w:eastAsia="ＭＳ 明朝"/>
          <w:sz w:val="22"/>
          <w:lang w:val="en-US" w:eastAsia="ja-JP"/>
        </w:rPr>
        <w:t xml:space="preserve">the </w:t>
      </w:r>
      <w:r w:rsidR="00AE3365">
        <w:rPr>
          <w:rFonts w:eastAsia="ＭＳ 明朝" w:hint="eastAsia"/>
          <w:sz w:val="22"/>
          <w:lang w:val="en-US" w:eastAsia="ja-JP"/>
        </w:rPr>
        <w:t>RA</w:t>
      </w:r>
      <w:r w:rsidR="00D84A31">
        <w:rPr>
          <w:rFonts w:eastAsia="ＭＳ 明朝"/>
          <w:sz w:val="22"/>
          <w:lang w:val="en-US" w:eastAsia="ja-JP"/>
        </w:rPr>
        <w:t xml:space="preserve"> field</w:t>
      </w:r>
      <w:r w:rsidR="00815BAC">
        <w:rPr>
          <w:rFonts w:eastAsia="ＭＳ 明朝"/>
          <w:sz w:val="22"/>
          <w:lang w:val="en-US" w:eastAsia="ja-JP"/>
        </w:rPr>
        <w:t>.</w:t>
      </w:r>
    </w:p>
    <w:p w14:paraId="36A59F6F" w14:textId="624047C3" w:rsidR="004C5F3A" w:rsidRPr="004C4E3D" w:rsidRDefault="00873069" w:rsidP="00FD4094">
      <w:pPr>
        <w:spacing w:afterLines="50" w:after="120"/>
        <w:jc w:val="both"/>
        <w:rPr>
          <w:rFonts w:eastAsia="ＭＳ 明朝"/>
          <w:sz w:val="22"/>
          <w:lang w:val="en-US" w:eastAsia="ja-JP"/>
        </w:rPr>
      </w:pPr>
      <w:r w:rsidRPr="004C4E3D">
        <w:rPr>
          <w:rFonts w:eastAsia="ＭＳ 明朝"/>
          <w:sz w:val="22"/>
          <w:lang w:val="en-US" w:eastAsia="ja-JP"/>
        </w:rPr>
        <w:t xml:space="preserve">From our point of view, it is beneficial to support complementary patterns of </w:t>
      </w:r>
      <w:r w:rsidR="00137D87" w:rsidRPr="004C4E3D">
        <w:rPr>
          <w:rFonts w:eastAsia="ＭＳ 明朝"/>
          <w:sz w:val="22"/>
          <w:lang w:val="en-US" w:eastAsia="ja-JP"/>
        </w:rPr>
        <w:t xml:space="preserve">more than 2 </w:t>
      </w:r>
      <w:r w:rsidRPr="004C4E3D">
        <w:rPr>
          <w:rFonts w:eastAsia="ＭＳ 明朝"/>
          <w:sz w:val="22"/>
          <w:lang w:val="en-US" w:eastAsia="ja-JP"/>
        </w:rPr>
        <w:t xml:space="preserve">non-contiguous interlaces for </w:t>
      </w:r>
      <w:r w:rsidR="00A42315">
        <w:rPr>
          <w:rFonts w:eastAsia="ＭＳ 明朝"/>
          <w:sz w:val="22"/>
          <w:lang w:val="en-US" w:eastAsia="ja-JP"/>
        </w:rPr>
        <w:t>flexible</w:t>
      </w:r>
      <w:r w:rsidR="00A42315" w:rsidRPr="004C4E3D">
        <w:rPr>
          <w:rFonts w:eastAsia="ＭＳ 明朝"/>
          <w:sz w:val="22"/>
          <w:lang w:val="en-US" w:eastAsia="ja-JP"/>
        </w:rPr>
        <w:t xml:space="preserve"> </w:t>
      </w:r>
      <w:r w:rsidRPr="004C4E3D">
        <w:rPr>
          <w:rFonts w:eastAsia="ＭＳ 明朝"/>
          <w:sz w:val="22"/>
          <w:lang w:val="en-US" w:eastAsia="ja-JP"/>
        </w:rPr>
        <w:t>UE scheduling</w:t>
      </w:r>
      <w:r w:rsidR="001370DB">
        <w:rPr>
          <w:rFonts w:eastAsia="ＭＳ 明朝"/>
          <w:sz w:val="22"/>
          <w:lang w:val="en-US" w:eastAsia="ja-JP"/>
        </w:rPr>
        <w:t xml:space="preserve">. Some examples are given </w:t>
      </w:r>
      <w:r w:rsidR="00012AD8">
        <w:rPr>
          <w:rFonts w:eastAsia="ＭＳ 明朝"/>
          <w:sz w:val="22"/>
          <w:lang w:val="en-US" w:eastAsia="ja-JP"/>
        </w:rPr>
        <w:t>in Fig. 1 below</w:t>
      </w:r>
      <w:r w:rsidRPr="004C4E3D">
        <w:rPr>
          <w:rFonts w:eastAsia="ＭＳ 明朝"/>
          <w:sz w:val="22"/>
          <w:lang w:val="en-US" w:eastAsia="ja-JP"/>
        </w:rPr>
        <w:t>. In addition, considering the forward compatibility</w:t>
      </w:r>
      <w:r w:rsidR="00D84A31">
        <w:rPr>
          <w:rFonts w:eastAsia="ＭＳ 明朝"/>
          <w:sz w:val="22"/>
          <w:lang w:val="en-US" w:eastAsia="ja-JP"/>
        </w:rPr>
        <w:t>,</w:t>
      </w:r>
      <w:r w:rsidRPr="004C4E3D">
        <w:rPr>
          <w:rFonts w:eastAsia="ＭＳ 明朝"/>
          <w:sz w:val="22"/>
          <w:lang w:val="en-US" w:eastAsia="ja-JP"/>
        </w:rPr>
        <w:t xml:space="preserve"> for example</w:t>
      </w:r>
      <w:r w:rsidR="00A42315">
        <w:rPr>
          <w:rFonts w:eastAsia="ＭＳ 明朝"/>
          <w:sz w:val="22"/>
          <w:lang w:val="en-US" w:eastAsia="ja-JP"/>
        </w:rPr>
        <w:t>,</w:t>
      </w:r>
      <w:r w:rsidRPr="004C4E3D">
        <w:rPr>
          <w:rFonts w:eastAsia="ＭＳ 明朝"/>
          <w:sz w:val="22"/>
          <w:lang w:val="en-US" w:eastAsia="ja-JP"/>
        </w:rPr>
        <w:t xml:space="preserve"> to enable PUSCH multiplexed with PUCCH or PRACH</w:t>
      </w:r>
      <w:r w:rsidR="00D84A31">
        <w:rPr>
          <w:rFonts w:eastAsia="ＭＳ 明朝"/>
          <w:sz w:val="22"/>
          <w:lang w:val="en-US" w:eastAsia="ja-JP"/>
        </w:rPr>
        <w:t xml:space="preserve"> which will </w:t>
      </w:r>
      <w:r w:rsidR="00A42315">
        <w:rPr>
          <w:rFonts w:eastAsia="ＭＳ 明朝"/>
          <w:sz w:val="22"/>
          <w:lang w:val="en-US" w:eastAsia="ja-JP"/>
        </w:rPr>
        <w:t xml:space="preserve">probably </w:t>
      </w:r>
      <w:r w:rsidR="00D84A31">
        <w:rPr>
          <w:rFonts w:eastAsia="ＭＳ 明朝"/>
          <w:sz w:val="22"/>
          <w:lang w:val="en-US" w:eastAsia="ja-JP"/>
        </w:rPr>
        <w:t xml:space="preserve">be introduced in </w:t>
      </w:r>
      <w:r w:rsidR="00322E9D">
        <w:rPr>
          <w:rFonts w:eastAsia="ＭＳ 明朝" w:hint="eastAsia"/>
          <w:sz w:val="22"/>
          <w:lang w:val="en-US" w:eastAsia="ja-JP"/>
        </w:rPr>
        <w:t>future work items</w:t>
      </w:r>
      <w:r w:rsidRPr="004C4E3D">
        <w:rPr>
          <w:rFonts w:eastAsia="ＭＳ 明朝"/>
          <w:sz w:val="22"/>
          <w:lang w:val="en-US" w:eastAsia="ja-JP"/>
        </w:rPr>
        <w:t xml:space="preserve">, it is </w:t>
      </w:r>
      <w:r w:rsidR="00322E9D">
        <w:rPr>
          <w:rFonts w:eastAsia="ＭＳ 明朝" w:hint="eastAsia"/>
          <w:sz w:val="22"/>
          <w:lang w:val="en-US" w:eastAsia="ja-JP"/>
        </w:rPr>
        <w:t>beneficial</w:t>
      </w:r>
      <w:r w:rsidR="00322E9D" w:rsidRPr="004C4E3D">
        <w:rPr>
          <w:rFonts w:eastAsia="ＭＳ 明朝"/>
          <w:sz w:val="22"/>
          <w:lang w:val="en-US" w:eastAsia="ja-JP"/>
        </w:rPr>
        <w:t xml:space="preserve"> </w:t>
      </w:r>
      <w:r w:rsidR="004C4E3D" w:rsidRPr="004C4E3D">
        <w:rPr>
          <w:rFonts w:eastAsia="ＭＳ 明朝"/>
          <w:sz w:val="22"/>
          <w:lang w:val="en-US" w:eastAsia="ja-JP"/>
        </w:rPr>
        <w:t xml:space="preserve">to reserve some code points for the future </w:t>
      </w:r>
      <w:r w:rsidR="00D84A31">
        <w:rPr>
          <w:rFonts w:eastAsia="ＭＳ 明朝"/>
          <w:sz w:val="22"/>
          <w:lang w:val="en-US" w:eastAsia="ja-JP"/>
        </w:rPr>
        <w:t>use and hence 7-bit resource allocation field is preferred</w:t>
      </w:r>
      <w:r w:rsidR="004C4E3D">
        <w:rPr>
          <w:rFonts w:eastAsia="ＭＳ 明朝"/>
          <w:sz w:val="22"/>
          <w:lang w:val="en-US" w:eastAsia="ja-JP"/>
        </w:rPr>
        <w:t>.</w:t>
      </w:r>
      <w:r w:rsidR="004C4E3D" w:rsidRPr="004C4E3D">
        <w:rPr>
          <w:rFonts w:eastAsia="ＭＳ 明朝"/>
          <w:sz w:val="22"/>
          <w:lang w:val="en-US" w:eastAsia="ja-JP"/>
        </w:rPr>
        <w:t xml:space="preserve"> </w:t>
      </w:r>
    </w:p>
    <w:p w14:paraId="38DB11B1" w14:textId="6AB0FAAD" w:rsidR="00137D87" w:rsidRDefault="004C4E3D" w:rsidP="00FD4094">
      <w:pPr>
        <w:spacing w:afterLines="50" w:after="120"/>
        <w:jc w:val="both"/>
        <w:rPr>
          <w:rFonts w:eastAsia="ＭＳ 明朝"/>
          <w:b/>
          <w:sz w:val="22"/>
          <w:lang w:val="en-US" w:eastAsia="ja-JP"/>
        </w:rPr>
      </w:pPr>
      <w:r w:rsidRPr="004C4E3D">
        <w:rPr>
          <w:rFonts w:eastAsia="ＭＳ 明朝" w:hint="eastAsia"/>
          <w:b/>
          <w:sz w:val="22"/>
          <w:lang w:val="en-US" w:eastAsia="ja-JP"/>
        </w:rPr>
        <w:t xml:space="preserve">Proposal 1: </w:t>
      </w:r>
      <w:r w:rsidR="001F1407">
        <w:rPr>
          <w:rFonts w:eastAsia="ＭＳ 明朝"/>
          <w:b/>
          <w:sz w:val="22"/>
          <w:lang w:val="en-US" w:eastAsia="ja-JP"/>
        </w:rPr>
        <w:t xml:space="preserve">It is beneficial to support some complementary patterns in addition to the </w:t>
      </w:r>
      <w:r w:rsidR="001F1407" w:rsidRPr="001F1407">
        <w:rPr>
          <w:rFonts w:eastAsia="ＭＳ 明朝"/>
          <w:b/>
          <w:sz w:val="22"/>
          <w:lang w:val="en-US" w:eastAsia="ja-JP"/>
        </w:rPr>
        <w:t>non-contiguous interlace allocation patterns (0,5) (1,6), (2,7), (3,8), (4,9)</w:t>
      </w:r>
      <w:r w:rsidR="001F1407">
        <w:rPr>
          <w:rFonts w:eastAsia="ＭＳ 明朝"/>
          <w:b/>
          <w:sz w:val="22"/>
          <w:lang w:val="en-US" w:eastAsia="ja-JP"/>
        </w:rPr>
        <w:t xml:space="preserve"> for </w:t>
      </w:r>
      <w:r w:rsidR="001F1407" w:rsidRPr="001F1407">
        <w:rPr>
          <w:rFonts w:eastAsia="ＭＳ 明朝"/>
          <w:b/>
          <w:sz w:val="22"/>
          <w:lang w:val="en-US" w:eastAsia="ja-JP"/>
        </w:rPr>
        <w:t>more flexible resource allocation.</w:t>
      </w:r>
      <w:r w:rsidR="001F1407">
        <w:rPr>
          <w:rFonts w:eastAsia="ＭＳ 明朝"/>
          <w:b/>
          <w:sz w:val="22"/>
          <w:lang w:val="en-US" w:eastAsia="ja-JP"/>
        </w:rPr>
        <w:t xml:space="preserve"> </w:t>
      </w:r>
    </w:p>
    <w:p w14:paraId="228DC100" w14:textId="4E2E5DA5" w:rsidR="001F1407" w:rsidRDefault="001F1407" w:rsidP="00FD4094">
      <w:pPr>
        <w:spacing w:afterLines="50" w:after="120"/>
        <w:jc w:val="both"/>
        <w:rPr>
          <w:rFonts w:eastAsia="ＭＳ 明朝"/>
          <w:b/>
          <w:sz w:val="22"/>
          <w:lang w:val="en-US" w:eastAsia="ja-JP"/>
        </w:rPr>
      </w:pPr>
      <w:r>
        <w:rPr>
          <w:rFonts w:eastAsia="ＭＳ 明朝"/>
          <w:b/>
          <w:sz w:val="22"/>
          <w:lang w:val="en-US" w:eastAsia="ja-JP"/>
        </w:rPr>
        <w:t xml:space="preserve">Proposal 2: </w:t>
      </w:r>
      <w:r w:rsidR="00E76DE2">
        <w:rPr>
          <w:rFonts w:eastAsia="ＭＳ 明朝"/>
          <w:b/>
          <w:sz w:val="22"/>
          <w:lang w:val="en-US" w:eastAsia="ja-JP"/>
        </w:rPr>
        <w:t xml:space="preserve">7-bit RA field is </w:t>
      </w:r>
      <w:r w:rsidR="00322E9D">
        <w:rPr>
          <w:rFonts w:eastAsia="ＭＳ 明朝" w:hint="eastAsia"/>
          <w:b/>
          <w:sz w:val="22"/>
          <w:lang w:val="en-US" w:eastAsia="ja-JP"/>
        </w:rPr>
        <w:t>preferable</w:t>
      </w:r>
      <w:r>
        <w:rPr>
          <w:rFonts w:eastAsia="ＭＳ 明朝"/>
          <w:b/>
          <w:sz w:val="22"/>
          <w:lang w:val="en-US" w:eastAsia="ja-JP"/>
        </w:rPr>
        <w:t xml:space="preserve"> to </w:t>
      </w:r>
      <w:r w:rsidRPr="001F1407">
        <w:rPr>
          <w:rFonts w:eastAsia="ＭＳ 明朝"/>
          <w:b/>
          <w:sz w:val="22"/>
          <w:lang w:val="en-US" w:eastAsia="ja-JP"/>
        </w:rPr>
        <w:t xml:space="preserve">reserve some code points </w:t>
      </w:r>
      <w:r>
        <w:rPr>
          <w:rFonts w:eastAsia="ＭＳ 明朝"/>
          <w:b/>
          <w:sz w:val="22"/>
          <w:lang w:val="en-US" w:eastAsia="ja-JP"/>
        </w:rPr>
        <w:t xml:space="preserve">for </w:t>
      </w:r>
      <w:r w:rsidRPr="001F1407">
        <w:rPr>
          <w:rFonts w:eastAsia="ＭＳ 明朝"/>
          <w:b/>
          <w:sz w:val="22"/>
          <w:lang w:val="en-US" w:eastAsia="ja-JP"/>
        </w:rPr>
        <w:t>forward compatibility</w:t>
      </w:r>
      <w:r>
        <w:rPr>
          <w:rFonts w:eastAsia="ＭＳ 明朝"/>
          <w:b/>
          <w:sz w:val="22"/>
          <w:lang w:val="en-US" w:eastAsia="ja-JP"/>
        </w:rPr>
        <w:t>.</w:t>
      </w:r>
    </w:p>
    <w:p w14:paraId="7F5A39BF" w14:textId="77777777" w:rsidR="001B1440" w:rsidRDefault="001B1440" w:rsidP="00FD4094">
      <w:pPr>
        <w:spacing w:afterLines="50" w:after="120"/>
        <w:jc w:val="both"/>
        <w:rPr>
          <w:rFonts w:eastAsia="ＭＳ 明朝"/>
          <w:b/>
          <w:sz w:val="22"/>
          <w:lang w:val="en-US" w:eastAsia="ja-JP"/>
        </w:rPr>
      </w:pPr>
    </w:p>
    <w:p w14:paraId="06EEE4DA" w14:textId="0B72DA4E" w:rsidR="00BA3B87" w:rsidRDefault="001B1440" w:rsidP="00C9507E">
      <w:pPr>
        <w:spacing w:afterLines="50" w:after="120"/>
        <w:jc w:val="center"/>
        <w:rPr>
          <w:rFonts w:eastAsia="ＭＳ 明朝"/>
          <w:b/>
          <w:sz w:val="22"/>
          <w:lang w:val="en-US" w:eastAsia="ja-JP"/>
        </w:rPr>
      </w:pPr>
      <w:r>
        <w:rPr>
          <w:rFonts w:eastAsia="ＭＳ 明朝"/>
          <w:b/>
          <w:noProof/>
          <w:sz w:val="22"/>
          <w:lang w:val="en-US" w:eastAsia="ja-JP"/>
        </w:rPr>
        <w:drawing>
          <wp:inline distT="0" distB="0" distL="0" distR="0" wp14:anchorId="351713BD" wp14:editId="646EFB19">
            <wp:extent cx="6381913" cy="10171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r="3206" b="3770"/>
                    <a:stretch/>
                  </pic:blipFill>
                  <pic:spPr bwMode="auto">
                    <a:xfrm>
                      <a:off x="0" y="0"/>
                      <a:ext cx="6403162" cy="1020491"/>
                    </a:xfrm>
                    <a:prstGeom prst="rect">
                      <a:avLst/>
                    </a:prstGeom>
                    <a:noFill/>
                    <a:ln>
                      <a:noFill/>
                    </a:ln>
                    <a:extLst>
                      <a:ext uri="{53640926-AAD7-44D8-BBD7-CCE9431645EC}">
                        <a14:shadowObscured xmlns:a14="http://schemas.microsoft.com/office/drawing/2010/main"/>
                      </a:ext>
                    </a:extLst>
                  </pic:spPr>
                </pic:pic>
              </a:graphicData>
            </a:graphic>
          </wp:inline>
        </w:drawing>
      </w:r>
    </w:p>
    <w:p w14:paraId="59031722" w14:textId="70DED919" w:rsidR="00BA3B87" w:rsidRDefault="005C1A24" w:rsidP="00C9507E">
      <w:pPr>
        <w:spacing w:afterLines="50" w:after="120"/>
        <w:jc w:val="center"/>
        <w:rPr>
          <w:rFonts w:eastAsia="ＭＳ 明朝"/>
          <w:sz w:val="22"/>
          <w:lang w:val="en-US" w:eastAsia="ja-JP"/>
        </w:rPr>
      </w:pPr>
      <w:r w:rsidRPr="00C9507E">
        <w:rPr>
          <w:rFonts w:eastAsiaTheme="minorEastAsia"/>
          <w:sz w:val="22"/>
          <w:lang w:val="en-US" w:eastAsia="zh-CN"/>
        </w:rPr>
        <w:t xml:space="preserve">Fig. 1 </w:t>
      </w:r>
      <w:bookmarkStart w:id="6" w:name="OLE_LINK14"/>
      <w:bookmarkStart w:id="7" w:name="OLE_LINK15"/>
      <w:r w:rsidRPr="00C9507E">
        <w:rPr>
          <w:rFonts w:eastAsiaTheme="minorEastAsia"/>
          <w:sz w:val="22"/>
          <w:lang w:val="en-US" w:eastAsia="zh-CN"/>
        </w:rPr>
        <w:t xml:space="preserve">Examples for </w:t>
      </w:r>
      <w:r w:rsidRPr="005C1A24">
        <w:rPr>
          <w:rFonts w:eastAsia="ＭＳ 明朝"/>
          <w:sz w:val="22"/>
          <w:lang w:val="en-US" w:eastAsia="ja-JP"/>
        </w:rPr>
        <w:t>complementary RA patterns of more than 2 non-contiguous interlaces</w:t>
      </w:r>
      <w:bookmarkEnd w:id="6"/>
      <w:bookmarkEnd w:id="7"/>
    </w:p>
    <w:p w14:paraId="40BBEE1F" w14:textId="77777777" w:rsidR="00AE3365" w:rsidRDefault="00AE3365" w:rsidP="00C9507E">
      <w:pPr>
        <w:spacing w:afterLines="50" w:after="120"/>
        <w:jc w:val="center"/>
        <w:rPr>
          <w:rFonts w:eastAsia="ＭＳ 明朝"/>
          <w:sz w:val="22"/>
          <w:lang w:val="en-US" w:eastAsia="ja-JP"/>
        </w:rPr>
      </w:pPr>
    </w:p>
    <w:p w14:paraId="52694186" w14:textId="323D22CD" w:rsidR="00AE3365" w:rsidRPr="00BF2840" w:rsidRDefault="00AE3365" w:rsidP="00AE3365">
      <w:pPr>
        <w:pStyle w:val="2"/>
      </w:pPr>
      <w:r>
        <w:rPr>
          <w:rFonts w:hint="eastAsia"/>
          <w:lang w:eastAsia="ja-JP"/>
        </w:rPr>
        <w:t xml:space="preserve">PUSCH structure to enable </w:t>
      </w:r>
      <w:r w:rsidRPr="00AE3365">
        <w:rPr>
          <w:lang w:eastAsia="ja-JP"/>
        </w:rPr>
        <w:t>the start times within the first DFTS-OFDM symbol</w:t>
      </w:r>
    </w:p>
    <w:p w14:paraId="5C65C7B4" w14:textId="2B9D35AE" w:rsidR="000D0CCD" w:rsidRPr="00C9507E" w:rsidRDefault="00A42315" w:rsidP="00FD4094">
      <w:pPr>
        <w:spacing w:afterLines="50" w:after="120"/>
        <w:jc w:val="both"/>
        <w:rPr>
          <w:sz w:val="22"/>
          <w:szCs w:val="22"/>
          <w:lang w:eastAsia="ko-KR"/>
        </w:rPr>
      </w:pPr>
      <w:r w:rsidRPr="00C9507E">
        <w:rPr>
          <w:sz w:val="22"/>
          <w:szCs w:val="22"/>
          <w:lang w:eastAsia="ko-KR"/>
        </w:rPr>
        <w:t>According to the email discussion, there are two options to achieve t</w:t>
      </w:r>
      <w:r w:rsidR="008E7140" w:rsidRPr="00C9507E">
        <w:rPr>
          <w:sz w:val="22"/>
          <w:szCs w:val="22"/>
          <w:lang w:eastAsia="ko-KR"/>
        </w:rPr>
        <w:t>he start</w:t>
      </w:r>
      <w:r w:rsidRPr="00C9507E">
        <w:rPr>
          <w:sz w:val="22"/>
          <w:szCs w:val="22"/>
          <w:lang w:eastAsia="ko-KR"/>
        </w:rPr>
        <w:t>ing</w:t>
      </w:r>
      <w:r w:rsidR="008E7140" w:rsidRPr="00C9507E">
        <w:rPr>
          <w:sz w:val="22"/>
          <w:szCs w:val="22"/>
          <w:lang w:eastAsia="ko-KR"/>
        </w:rPr>
        <w:t xml:space="preserve"> time of PUSCH transmission within the first DFTS-OFDM symbol</w:t>
      </w:r>
      <w:r w:rsidR="00B17F02" w:rsidRPr="00C9507E">
        <w:rPr>
          <w:sz w:val="22"/>
          <w:szCs w:val="22"/>
          <w:lang w:eastAsia="ko-KR"/>
        </w:rPr>
        <w:t xml:space="preserve">. </w:t>
      </w:r>
      <w:r w:rsidR="00DA1CA0" w:rsidRPr="00C9507E">
        <w:rPr>
          <w:sz w:val="22"/>
          <w:szCs w:val="22"/>
          <w:lang w:eastAsia="ko-KR"/>
        </w:rPr>
        <w:t xml:space="preserve">Option 1 is based on the </w:t>
      </w:r>
      <w:r w:rsidR="00AE3365">
        <w:rPr>
          <w:rFonts w:hint="eastAsia"/>
          <w:sz w:val="22"/>
          <w:szCs w:val="22"/>
          <w:lang w:eastAsia="ja-JP"/>
        </w:rPr>
        <w:t>extension</w:t>
      </w:r>
      <w:r w:rsidR="00DA1CA0" w:rsidRPr="00C9507E">
        <w:rPr>
          <w:sz w:val="22"/>
          <w:szCs w:val="22"/>
          <w:lang w:eastAsia="ko-KR"/>
        </w:rPr>
        <w:t xml:space="preserve"> of a CP from the subsequent OFDM symbol and option 2 is </w:t>
      </w:r>
      <w:r w:rsidR="00350215" w:rsidRPr="00C9507E">
        <w:rPr>
          <w:sz w:val="22"/>
          <w:szCs w:val="22"/>
          <w:lang w:eastAsia="ko-KR"/>
        </w:rPr>
        <w:t>using</w:t>
      </w:r>
      <w:r w:rsidR="00DA1CA0" w:rsidRPr="00C9507E">
        <w:rPr>
          <w:sz w:val="22"/>
          <w:szCs w:val="22"/>
          <w:lang w:eastAsia="ko-KR"/>
        </w:rPr>
        <w:t xml:space="preserve"> </w:t>
      </w:r>
      <w:r w:rsidR="00AE3365">
        <w:rPr>
          <w:rFonts w:hint="eastAsia"/>
          <w:sz w:val="22"/>
          <w:szCs w:val="22"/>
          <w:lang w:eastAsia="ja-JP"/>
        </w:rPr>
        <w:t xml:space="preserve">the </w:t>
      </w:r>
      <w:r w:rsidR="00DA1CA0" w:rsidRPr="00C9507E">
        <w:rPr>
          <w:sz w:val="22"/>
          <w:szCs w:val="22"/>
          <w:lang w:eastAsia="ko-KR"/>
        </w:rPr>
        <w:t>rate matching around the gap.</w:t>
      </w:r>
      <w:r w:rsidR="000D0CCD" w:rsidRPr="00C9507E">
        <w:rPr>
          <w:sz w:val="22"/>
          <w:szCs w:val="22"/>
          <w:lang w:eastAsia="ko-KR"/>
        </w:rPr>
        <w:t xml:space="preserve"> Considering</w:t>
      </w:r>
      <w:r w:rsidR="00350215" w:rsidRPr="00C9507E">
        <w:rPr>
          <w:sz w:val="22"/>
          <w:szCs w:val="22"/>
          <w:lang w:eastAsia="ko-KR"/>
        </w:rPr>
        <w:t xml:space="preserve"> the fact that</w:t>
      </w:r>
      <w:r w:rsidR="000D0CCD" w:rsidRPr="00C9507E">
        <w:rPr>
          <w:sz w:val="22"/>
          <w:szCs w:val="22"/>
          <w:lang w:eastAsia="ko-KR"/>
        </w:rPr>
        <w:t xml:space="preserve"> option 2 can provide </w:t>
      </w:r>
      <w:r w:rsidR="000D0CCD" w:rsidRPr="005C3458">
        <w:rPr>
          <w:rFonts w:eastAsiaTheme="minorEastAsia"/>
          <w:sz w:val="22"/>
          <w:szCs w:val="22"/>
          <w:lang w:val="en-US" w:eastAsia="zh-CN"/>
        </w:rPr>
        <w:t xml:space="preserve">non-negligible </w:t>
      </w:r>
      <w:r w:rsidR="00616BC4" w:rsidRPr="005C3458">
        <w:rPr>
          <w:rFonts w:eastAsiaTheme="minorEastAsia"/>
          <w:sz w:val="22"/>
          <w:szCs w:val="22"/>
          <w:lang w:val="en-US" w:eastAsia="zh-CN"/>
        </w:rPr>
        <w:t>improvement</w:t>
      </w:r>
      <w:r w:rsidR="000D0CCD" w:rsidRPr="00C9507E">
        <w:rPr>
          <w:sz w:val="22"/>
          <w:szCs w:val="22"/>
          <w:lang w:eastAsia="ko-KR"/>
        </w:rPr>
        <w:t xml:space="preserve"> in link</w:t>
      </w:r>
      <w:r w:rsidR="00350215" w:rsidRPr="00C9507E">
        <w:rPr>
          <w:sz w:val="22"/>
          <w:szCs w:val="22"/>
          <w:lang w:eastAsia="ko-KR"/>
        </w:rPr>
        <w:t>-level</w:t>
      </w:r>
      <w:r w:rsidR="000D0CCD" w:rsidRPr="00C9507E">
        <w:rPr>
          <w:sz w:val="22"/>
          <w:szCs w:val="22"/>
          <w:lang w:eastAsia="ko-KR"/>
        </w:rPr>
        <w:t xml:space="preserve"> performance and throughput especially when the PUSCH uses higher code rates and higher modulation order, we slightly prefer option 2</w:t>
      </w:r>
      <w:r w:rsidR="00F92213" w:rsidRPr="00C9507E">
        <w:rPr>
          <w:sz w:val="22"/>
          <w:szCs w:val="22"/>
          <w:lang w:eastAsia="ko-KR"/>
        </w:rPr>
        <w:t>.</w:t>
      </w:r>
    </w:p>
    <w:p w14:paraId="7A49615A" w14:textId="7627D6DA" w:rsidR="00C043DC" w:rsidRPr="00C9507E" w:rsidRDefault="00BA3B87" w:rsidP="00C9507E">
      <w:pPr>
        <w:spacing w:afterLines="50" w:after="120"/>
        <w:jc w:val="both"/>
        <w:rPr>
          <w:rFonts w:eastAsiaTheme="minorEastAsia"/>
          <w:sz w:val="22"/>
          <w:szCs w:val="22"/>
          <w:lang w:val="en-US" w:eastAsia="zh-CN"/>
        </w:rPr>
      </w:pPr>
      <w:r w:rsidRPr="005C3458">
        <w:rPr>
          <w:rFonts w:eastAsia="ＭＳ 明朝"/>
          <w:b/>
          <w:sz w:val="22"/>
          <w:szCs w:val="22"/>
          <w:lang w:val="en-US" w:eastAsia="ja-JP"/>
        </w:rPr>
        <w:t xml:space="preserve">Proposal 3: </w:t>
      </w:r>
      <w:r w:rsidR="00350215" w:rsidRPr="005C3458">
        <w:rPr>
          <w:rFonts w:eastAsia="ＭＳ 明朝"/>
          <w:b/>
          <w:sz w:val="22"/>
          <w:szCs w:val="22"/>
          <w:lang w:val="en-US" w:eastAsia="ja-JP"/>
        </w:rPr>
        <w:t xml:space="preserve">For the </w:t>
      </w:r>
      <w:r w:rsidR="00350215" w:rsidRPr="00EA2D5C">
        <w:rPr>
          <w:rFonts w:eastAsia="ＭＳ 明朝"/>
          <w:b/>
          <w:sz w:val="22"/>
          <w:szCs w:val="22"/>
          <w:lang w:val="en-US" w:eastAsia="ja-JP"/>
        </w:rPr>
        <w:t>starting time of PUSCH</w:t>
      </w:r>
      <w:r w:rsidR="00350215" w:rsidRPr="00CD1319">
        <w:rPr>
          <w:rFonts w:eastAsia="ＭＳ 明朝"/>
          <w:b/>
          <w:sz w:val="22"/>
          <w:szCs w:val="22"/>
          <w:lang w:val="en-US" w:eastAsia="ja-JP"/>
        </w:rPr>
        <w:t xml:space="preserve"> </w:t>
      </w:r>
      <w:r w:rsidR="00350215" w:rsidRPr="00C9507E">
        <w:rPr>
          <w:b/>
          <w:sz w:val="22"/>
          <w:szCs w:val="22"/>
          <w:lang w:eastAsia="ko-KR"/>
        </w:rPr>
        <w:t>within the first DFTS-OFDM symbol</w:t>
      </w:r>
      <w:r w:rsidR="00350215" w:rsidRPr="005C3458">
        <w:rPr>
          <w:rFonts w:eastAsia="ＭＳ 明朝"/>
          <w:b/>
          <w:sz w:val="22"/>
          <w:szCs w:val="22"/>
          <w:lang w:val="en-US" w:eastAsia="ja-JP"/>
        </w:rPr>
        <w:t xml:space="preserve">, </w:t>
      </w:r>
      <w:r w:rsidR="00F92213" w:rsidRPr="005C3458">
        <w:rPr>
          <w:rFonts w:eastAsia="ＭＳ 明朝"/>
          <w:b/>
          <w:sz w:val="22"/>
          <w:szCs w:val="22"/>
          <w:lang w:val="en-US" w:eastAsia="ja-JP"/>
        </w:rPr>
        <w:t>Option 2</w:t>
      </w:r>
      <w:r w:rsidR="00350215" w:rsidRPr="00EA2D5C">
        <w:rPr>
          <w:rFonts w:eastAsia="ＭＳ 明朝"/>
          <w:b/>
          <w:sz w:val="22"/>
          <w:szCs w:val="22"/>
          <w:lang w:val="en-US" w:eastAsia="ja-JP"/>
        </w:rPr>
        <w:t xml:space="preserve"> is slightly preferred.</w:t>
      </w:r>
      <w:r w:rsidR="00350215" w:rsidRPr="00CD1319">
        <w:rPr>
          <w:rFonts w:eastAsia="ＭＳ 明朝"/>
          <w:b/>
          <w:sz w:val="22"/>
          <w:szCs w:val="22"/>
          <w:lang w:val="en-US" w:eastAsia="ja-JP"/>
        </w:rPr>
        <w:t xml:space="preserve"> That is to say,</w:t>
      </w:r>
      <w:r w:rsidR="00F92213" w:rsidRPr="00CD1319">
        <w:rPr>
          <w:rFonts w:eastAsia="ＭＳ 明朝"/>
          <w:b/>
          <w:sz w:val="22"/>
          <w:szCs w:val="22"/>
          <w:lang w:val="en-US" w:eastAsia="ja-JP"/>
        </w:rPr>
        <w:t xml:space="preserve"> rate matching around the modulation symbols corresponding to the first 25 µs of </w:t>
      </w:r>
      <w:r w:rsidR="00F92213" w:rsidRPr="00376B6B">
        <w:rPr>
          <w:rFonts w:eastAsia="ＭＳ 明朝"/>
          <w:b/>
          <w:sz w:val="22"/>
          <w:szCs w:val="22"/>
          <w:lang w:val="en-US" w:eastAsia="ja-JP"/>
        </w:rPr>
        <w:lastRenderedPageBreak/>
        <w:t>DFTS-OFDM symbol 0 and also around the modulation symbols at the end of DFTS-OFDM symbol 0 corresponding to the cyclic prefix length</w:t>
      </w:r>
      <w:r w:rsidR="00F92213" w:rsidRPr="00C9507E">
        <w:rPr>
          <w:b/>
          <w:sz w:val="22"/>
          <w:szCs w:val="22"/>
          <w:lang w:eastAsia="ko-KR"/>
        </w:rPr>
        <w:t>.</w:t>
      </w:r>
    </w:p>
    <w:p w14:paraId="4FBDFA7B" w14:textId="2960236E" w:rsidR="006E5D76" w:rsidRDefault="006E5D76" w:rsidP="006E5D76">
      <w:pPr>
        <w:pStyle w:val="1"/>
        <w:spacing w:before="180" w:after="120"/>
        <w:ind w:left="0" w:firstLine="0"/>
        <w:rPr>
          <w:rFonts w:eastAsia="ＭＳ 明朝"/>
          <w:b/>
          <w:lang w:val="en-US"/>
        </w:rPr>
      </w:pPr>
      <w:r>
        <w:rPr>
          <w:rFonts w:eastAsia="ＭＳ 明朝" w:hint="eastAsia"/>
          <w:b/>
          <w:lang w:val="en-US"/>
        </w:rPr>
        <w:t xml:space="preserve">PUSCH </w:t>
      </w:r>
      <w:r>
        <w:rPr>
          <w:rFonts w:eastAsia="ＭＳ 明朝"/>
          <w:b/>
          <w:lang w:val="en-US"/>
        </w:rPr>
        <w:t>scheduling</w:t>
      </w:r>
    </w:p>
    <w:p w14:paraId="4F64F41D" w14:textId="2CC2023D" w:rsidR="00E11797" w:rsidRPr="00BF2840" w:rsidRDefault="00E11797" w:rsidP="00E11797">
      <w:pPr>
        <w:pStyle w:val="2"/>
      </w:pPr>
      <w:r>
        <w:rPr>
          <w:rFonts w:hint="eastAsia"/>
          <w:lang w:eastAsia="ja-JP"/>
        </w:rPr>
        <w:t>S</w:t>
      </w:r>
      <w:r w:rsidRPr="00E11797">
        <w:t>pecial handling of MCS/TBS for PUSCH containing UCI and/or SRS and/or blanked symbol(s)</w:t>
      </w:r>
    </w:p>
    <w:p w14:paraId="14535866" w14:textId="41C07257" w:rsidR="00322E9D" w:rsidRDefault="00E11797" w:rsidP="006E5D76">
      <w:pPr>
        <w:spacing w:after="120"/>
        <w:jc w:val="both"/>
        <w:rPr>
          <w:rFonts w:eastAsia="ＭＳ 明朝"/>
          <w:sz w:val="22"/>
          <w:lang w:val="en-US" w:eastAsia="ja-JP"/>
        </w:rPr>
      </w:pPr>
      <w:r>
        <w:rPr>
          <w:rFonts w:eastAsia="ＭＳ 明朝" w:hint="eastAsia"/>
          <w:sz w:val="22"/>
          <w:lang w:val="en-US" w:eastAsia="ja-JP"/>
        </w:rPr>
        <w:t>T</w:t>
      </w:r>
      <w:r w:rsidR="00854576" w:rsidRPr="00854576">
        <w:rPr>
          <w:rFonts w:eastAsia="ＭＳ 明朝"/>
          <w:sz w:val="22"/>
          <w:lang w:val="en-US" w:eastAsia="ja-JP"/>
        </w:rPr>
        <w:t>he MCS offset could provide the efficiency improvement</w:t>
      </w:r>
      <w:r w:rsidR="00854576">
        <w:rPr>
          <w:rFonts w:eastAsia="ＭＳ 明朝"/>
          <w:sz w:val="22"/>
          <w:lang w:val="en-US" w:eastAsia="ja-JP"/>
        </w:rPr>
        <w:t>,</w:t>
      </w:r>
      <w:r w:rsidR="00854576" w:rsidRPr="00854576">
        <w:rPr>
          <w:rFonts w:eastAsia="ＭＳ 明朝"/>
          <w:sz w:val="22"/>
          <w:lang w:val="en-US" w:eastAsia="ja-JP"/>
        </w:rPr>
        <w:t xml:space="preserve"> while </w:t>
      </w:r>
      <w:r w:rsidR="00E77351">
        <w:rPr>
          <w:rFonts w:eastAsia="ＭＳ 明朝"/>
          <w:sz w:val="22"/>
          <w:lang w:val="en-US" w:eastAsia="ja-JP"/>
        </w:rPr>
        <w:t xml:space="preserve">it </w:t>
      </w:r>
      <w:r w:rsidR="00854576" w:rsidRPr="00854576">
        <w:rPr>
          <w:rFonts w:eastAsia="ＭＳ 明朝"/>
          <w:sz w:val="22"/>
          <w:lang w:val="en-US" w:eastAsia="ja-JP"/>
        </w:rPr>
        <w:t>introduce</w:t>
      </w:r>
      <w:r w:rsidR="00E77351">
        <w:rPr>
          <w:rFonts w:eastAsia="ＭＳ 明朝"/>
          <w:sz w:val="22"/>
          <w:lang w:val="en-US" w:eastAsia="ja-JP"/>
        </w:rPr>
        <w:t>s</w:t>
      </w:r>
      <w:r w:rsidR="00854576" w:rsidRPr="00854576">
        <w:rPr>
          <w:rFonts w:eastAsia="ＭＳ 明朝"/>
          <w:sz w:val="22"/>
          <w:lang w:val="en-US" w:eastAsia="ja-JP"/>
        </w:rPr>
        <w:t xml:space="preserve"> additional complexity. </w:t>
      </w:r>
      <w:r w:rsidR="00E77351">
        <w:rPr>
          <w:rFonts w:eastAsia="ＭＳ 明朝"/>
          <w:sz w:val="22"/>
          <w:lang w:val="en-US" w:eastAsia="ja-JP"/>
        </w:rPr>
        <w:t xml:space="preserve">In addition, </w:t>
      </w:r>
      <w:r w:rsidR="00E77351" w:rsidRPr="00E77351">
        <w:rPr>
          <w:rFonts w:eastAsia="ＭＳ 明朝" w:hint="eastAsia"/>
          <w:sz w:val="22"/>
          <w:lang w:val="en-US" w:eastAsia="ja-JP"/>
        </w:rPr>
        <w:t xml:space="preserve">eNB can </w:t>
      </w:r>
      <w:r w:rsidR="00E77351">
        <w:rPr>
          <w:rFonts w:eastAsia="ＭＳ 明朝"/>
          <w:sz w:val="22"/>
          <w:lang w:val="en-US" w:eastAsia="ja-JP"/>
        </w:rPr>
        <w:t>avoid assigning</w:t>
      </w:r>
      <w:r w:rsidR="00E77351" w:rsidRPr="00E77351">
        <w:rPr>
          <w:rFonts w:eastAsia="ＭＳ 明朝" w:hint="eastAsia"/>
          <w:sz w:val="22"/>
          <w:lang w:val="en-US" w:eastAsia="ja-JP"/>
        </w:rPr>
        <w:t xml:space="preserve"> large code rate </w:t>
      </w:r>
      <w:r w:rsidR="00E77351">
        <w:rPr>
          <w:rFonts w:eastAsia="ＭＳ 明朝"/>
          <w:sz w:val="22"/>
          <w:lang w:val="en-US" w:eastAsia="ja-JP"/>
        </w:rPr>
        <w:t xml:space="preserve">for </w:t>
      </w:r>
      <w:r w:rsidR="00E77351" w:rsidRPr="00854576">
        <w:rPr>
          <w:rFonts w:eastAsia="ＭＳ 明朝"/>
          <w:sz w:val="22"/>
          <w:lang w:val="en-US" w:eastAsia="ja-JP"/>
        </w:rPr>
        <w:t>PUSCH containing UCI and/or SRS and/or blanked symbol(s)</w:t>
      </w:r>
      <w:r w:rsidR="005C3458">
        <w:rPr>
          <w:rFonts w:eastAsia="ＭＳ 明朝"/>
          <w:sz w:val="22"/>
          <w:lang w:val="en-US" w:eastAsia="ja-JP"/>
        </w:rPr>
        <w:t xml:space="preserve"> to guarantee their performance</w:t>
      </w:r>
      <w:r w:rsidR="00E77351">
        <w:rPr>
          <w:rFonts w:eastAsia="ＭＳ 明朝"/>
          <w:sz w:val="22"/>
          <w:lang w:val="en-US" w:eastAsia="ja-JP"/>
        </w:rPr>
        <w:t>. Considering th</w:t>
      </w:r>
      <w:r w:rsidR="005C3458">
        <w:rPr>
          <w:rFonts w:eastAsia="ＭＳ 明朝"/>
          <w:sz w:val="22"/>
          <w:lang w:val="en-US" w:eastAsia="ja-JP"/>
        </w:rPr>
        <w:t>is</w:t>
      </w:r>
      <w:r w:rsidR="00E77351">
        <w:rPr>
          <w:rFonts w:eastAsia="ＭＳ 明朝"/>
          <w:sz w:val="22"/>
          <w:lang w:val="en-US" w:eastAsia="ja-JP"/>
        </w:rPr>
        <w:t xml:space="preserve"> tradeoff</w:t>
      </w:r>
      <w:r w:rsidR="005C3458">
        <w:rPr>
          <w:rFonts w:eastAsia="ＭＳ 明朝"/>
          <w:sz w:val="22"/>
          <w:lang w:val="en-US" w:eastAsia="ja-JP"/>
        </w:rPr>
        <w:t xml:space="preserve"> between complexity and performance</w:t>
      </w:r>
      <w:r w:rsidR="00E77351">
        <w:rPr>
          <w:rFonts w:eastAsia="ＭＳ 明朝"/>
          <w:sz w:val="22"/>
          <w:lang w:val="en-US" w:eastAsia="ja-JP"/>
        </w:rPr>
        <w:t>, it is preferred to confirm the working assumption</w:t>
      </w:r>
      <w:r w:rsidR="00425B5F">
        <w:rPr>
          <w:rFonts w:eastAsia="ＭＳ 明朝"/>
          <w:sz w:val="22"/>
          <w:lang w:val="en-US" w:eastAsia="ja-JP"/>
        </w:rPr>
        <w:t xml:space="preserve"> </w:t>
      </w:r>
      <w:r w:rsidR="00BA3B87">
        <w:rPr>
          <w:rFonts w:eastAsia="ＭＳ 明朝"/>
          <w:sz w:val="22"/>
          <w:lang w:val="en-US" w:eastAsia="ja-JP"/>
        </w:rPr>
        <w:t xml:space="preserve">made </w:t>
      </w:r>
      <w:r w:rsidR="005C3458">
        <w:rPr>
          <w:rFonts w:eastAsia="ＭＳ 明朝"/>
          <w:sz w:val="22"/>
          <w:lang w:val="en-US" w:eastAsia="ja-JP"/>
        </w:rPr>
        <w:t>at the</w:t>
      </w:r>
      <w:r w:rsidR="00BA3B87">
        <w:rPr>
          <w:rFonts w:eastAsia="ＭＳ 明朝"/>
          <w:sz w:val="22"/>
          <w:lang w:val="en-US" w:eastAsia="ja-JP"/>
        </w:rPr>
        <w:t xml:space="preserve"> last meeting </w:t>
      </w:r>
      <w:r w:rsidR="00425B5F">
        <w:rPr>
          <w:rFonts w:eastAsia="ＭＳ 明朝"/>
          <w:sz w:val="22"/>
          <w:lang w:val="en-US" w:eastAsia="ja-JP"/>
        </w:rPr>
        <w:t xml:space="preserve">that </w:t>
      </w:r>
      <w:r w:rsidR="00425B5F">
        <w:rPr>
          <w:szCs w:val="20"/>
          <w:lang w:eastAsia="ko-KR"/>
        </w:rPr>
        <w:t>c</w:t>
      </w:r>
      <w:r w:rsidR="00425B5F" w:rsidRPr="00DC30B2">
        <w:rPr>
          <w:szCs w:val="20"/>
          <w:lang w:eastAsia="ko-KR"/>
        </w:rPr>
        <w:t>ommon MCS value in DCI format 0B/4B applies to the PUSCH containing UCI and/or SRS and/or blanked symbol(s) without special handling</w:t>
      </w:r>
      <w:r w:rsidR="00E77351">
        <w:rPr>
          <w:rFonts w:eastAsia="ＭＳ 明朝"/>
          <w:sz w:val="22"/>
          <w:lang w:val="en-US" w:eastAsia="ja-JP"/>
        </w:rPr>
        <w:t>.</w:t>
      </w:r>
    </w:p>
    <w:p w14:paraId="6E931CAA" w14:textId="33FB0034" w:rsidR="00E11797" w:rsidRPr="00BA3B87" w:rsidRDefault="00BA3B87" w:rsidP="00BA3B87">
      <w:pPr>
        <w:spacing w:afterLines="50" w:after="120"/>
        <w:jc w:val="both"/>
        <w:rPr>
          <w:rFonts w:eastAsia="ＭＳ 明朝"/>
          <w:b/>
          <w:sz w:val="22"/>
          <w:lang w:val="en-US" w:eastAsia="ja-JP"/>
        </w:rPr>
      </w:pPr>
      <w:r w:rsidRPr="00BA3B87">
        <w:rPr>
          <w:rFonts w:eastAsia="ＭＳ 明朝" w:hint="eastAsia"/>
          <w:b/>
          <w:sz w:val="22"/>
          <w:lang w:val="en-US" w:eastAsia="ja-JP"/>
        </w:rPr>
        <w:t xml:space="preserve">Proposal </w:t>
      </w:r>
      <w:r w:rsidRPr="00BA3B87">
        <w:rPr>
          <w:rFonts w:eastAsia="ＭＳ 明朝"/>
          <w:b/>
          <w:sz w:val="22"/>
          <w:lang w:val="en-US" w:eastAsia="ja-JP"/>
        </w:rPr>
        <w:t>4:</w:t>
      </w:r>
      <w:r>
        <w:rPr>
          <w:rFonts w:eastAsia="ＭＳ 明朝"/>
          <w:b/>
          <w:sz w:val="22"/>
          <w:lang w:val="en-US" w:eastAsia="ja-JP"/>
        </w:rPr>
        <w:t xml:space="preserve"> Confirm the working assumption that </w:t>
      </w:r>
      <w:r w:rsidRPr="00BA3B87">
        <w:rPr>
          <w:rFonts w:eastAsia="ＭＳ 明朝"/>
          <w:b/>
          <w:sz w:val="22"/>
          <w:lang w:val="en-US" w:eastAsia="ja-JP"/>
        </w:rPr>
        <w:t>common MCS value in DCI format 0B/4B applies to the PUSCH containing UCI and/or SRS and/or blanked symbol(s) without special handling.</w:t>
      </w:r>
    </w:p>
    <w:p w14:paraId="390764D2" w14:textId="77777777" w:rsidR="00BA3B87" w:rsidRPr="00E11797" w:rsidRDefault="00BA3B87" w:rsidP="006E5D76">
      <w:pPr>
        <w:spacing w:after="120"/>
        <w:jc w:val="both"/>
        <w:rPr>
          <w:rFonts w:eastAsia="ＭＳ 明朝"/>
          <w:sz w:val="22"/>
          <w:lang w:val="en-US" w:eastAsia="ja-JP"/>
        </w:rPr>
      </w:pPr>
    </w:p>
    <w:p w14:paraId="2A601AB1" w14:textId="1CA57A41" w:rsidR="00E11797" w:rsidRPr="00C9507E" w:rsidRDefault="00E11797" w:rsidP="00C9507E">
      <w:pPr>
        <w:pStyle w:val="2"/>
      </w:pPr>
      <w:r>
        <w:rPr>
          <w:rFonts w:hint="eastAsia"/>
          <w:lang w:eastAsia="ja-JP"/>
        </w:rPr>
        <w:t>Indication of starting PUSCH DFT-S-OFDM symbol</w:t>
      </w:r>
    </w:p>
    <w:p w14:paraId="58EA1C66" w14:textId="77625984" w:rsidR="00935E1F" w:rsidRPr="00854576" w:rsidRDefault="00E11797" w:rsidP="006E5D76">
      <w:pPr>
        <w:spacing w:after="120"/>
        <w:jc w:val="both"/>
        <w:rPr>
          <w:rFonts w:eastAsia="ＭＳ 明朝"/>
          <w:sz w:val="22"/>
          <w:lang w:val="en-US" w:eastAsia="ja-JP"/>
        </w:rPr>
      </w:pPr>
      <w:r>
        <w:rPr>
          <w:rFonts w:eastAsia="ＭＳ 明朝" w:hint="eastAsia"/>
          <w:sz w:val="22"/>
          <w:lang w:val="en-US" w:eastAsia="ja-JP"/>
        </w:rPr>
        <w:t>In order t</w:t>
      </w:r>
      <w:r w:rsidR="00C512F1" w:rsidRPr="00C512F1">
        <w:rPr>
          <w:rFonts w:eastAsia="ＭＳ 明朝"/>
          <w:sz w:val="22"/>
          <w:lang w:val="en-US" w:eastAsia="ja-JP"/>
        </w:rPr>
        <w:t xml:space="preserve">o </w:t>
      </w:r>
      <w:r w:rsidR="00C512F1">
        <w:rPr>
          <w:rFonts w:eastAsia="ＭＳ 明朝"/>
          <w:sz w:val="22"/>
          <w:lang w:val="en-US" w:eastAsia="ja-JP"/>
        </w:rPr>
        <w:t xml:space="preserve">achieve </w:t>
      </w:r>
      <w:r w:rsidR="00C512F1" w:rsidRPr="00C512F1">
        <w:rPr>
          <w:rFonts w:eastAsia="ＭＳ 明朝"/>
          <w:sz w:val="22"/>
          <w:lang w:val="en-US" w:eastAsia="ja-JP"/>
        </w:rPr>
        <w:t>full flexibility in multiplexing another UE’s transmission in th</w:t>
      </w:r>
      <w:r w:rsidR="00C512F1">
        <w:rPr>
          <w:rFonts w:eastAsia="ＭＳ 明朝"/>
          <w:sz w:val="22"/>
          <w:lang w:val="en-US" w:eastAsia="ja-JP"/>
        </w:rPr>
        <w:t xml:space="preserve">e middle of an ongoing UL burst and to </w:t>
      </w:r>
      <w:r w:rsidR="00E03001">
        <w:rPr>
          <w:rFonts w:eastAsia="ＭＳ 明朝"/>
          <w:sz w:val="22"/>
          <w:lang w:val="en-US" w:eastAsia="ja-JP"/>
        </w:rPr>
        <w:t xml:space="preserve">take PRACH and PUCCH which will </w:t>
      </w:r>
      <w:r w:rsidR="005C3458">
        <w:rPr>
          <w:rFonts w:eastAsia="ＭＳ 明朝"/>
          <w:sz w:val="22"/>
          <w:lang w:val="en-US" w:eastAsia="ja-JP"/>
        </w:rPr>
        <w:t xml:space="preserve">probably </w:t>
      </w:r>
      <w:r w:rsidR="00E03001">
        <w:rPr>
          <w:rFonts w:eastAsia="ＭＳ 明朝"/>
          <w:sz w:val="22"/>
          <w:lang w:val="en-US" w:eastAsia="ja-JP"/>
        </w:rPr>
        <w:t xml:space="preserve">be introduced </w:t>
      </w:r>
      <w:r w:rsidR="005C3458">
        <w:rPr>
          <w:rFonts w:eastAsia="ＭＳ 明朝"/>
          <w:sz w:val="22"/>
          <w:lang w:val="en-US" w:eastAsia="ja-JP"/>
        </w:rPr>
        <w:t xml:space="preserve">in </w:t>
      </w:r>
      <w:r w:rsidR="00E03001">
        <w:rPr>
          <w:rFonts w:eastAsia="ＭＳ 明朝"/>
          <w:sz w:val="22"/>
          <w:lang w:val="en-US" w:eastAsia="ja-JP"/>
        </w:rPr>
        <w:t>later</w:t>
      </w:r>
      <w:r w:rsidR="005C3458">
        <w:rPr>
          <w:rFonts w:eastAsia="ＭＳ 明朝"/>
          <w:sz w:val="22"/>
          <w:lang w:val="en-US" w:eastAsia="ja-JP"/>
        </w:rPr>
        <w:t xml:space="preserve"> releases</w:t>
      </w:r>
      <w:r w:rsidR="00E03001">
        <w:rPr>
          <w:rFonts w:eastAsia="ＭＳ 明朝"/>
          <w:sz w:val="22"/>
          <w:lang w:val="en-US" w:eastAsia="ja-JP"/>
        </w:rPr>
        <w:t xml:space="preserve"> into account, it is desirable to support </w:t>
      </w:r>
      <w:r w:rsidR="00E03001" w:rsidRPr="00E03001">
        <w:rPr>
          <w:rFonts w:eastAsia="ＭＳ 明朝"/>
          <w:sz w:val="22"/>
          <w:lang w:val="en-US" w:eastAsia="ja-JP"/>
        </w:rPr>
        <w:t xml:space="preserve">option 2-2 </w:t>
      </w:r>
      <w:r w:rsidR="00541AB1">
        <w:rPr>
          <w:rFonts w:eastAsia="ＭＳ 明朝" w:hint="eastAsia"/>
          <w:sz w:val="22"/>
          <w:lang w:val="en-US" w:eastAsia="ja-JP"/>
        </w:rPr>
        <w:t>that</w:t>
      </w:r>
      <w:r w:rsidR="00E03001">
        <w:rPr>
          <w:rFonts w:eastAsia="ＭＳ 明朝"/>
          <w:sz w:val="22"/>
          <w:lang w:val="en-US" w:eastAsia="ja-JP"/>
        </w:rPr>
        <w:t xml:space="preserve"> </w:t>
      </w:r>
      <w:r w:rsidR="00541AB1">
        <w:rPr>
          <w:rFonts w:eastAsia="ＭＳ 明朝" w:hint="eastAsia"/>
          <w:sz w:val="22"/>
          <w:lang w:val="en-US" w:eastAsia="ja-JP"/>
        </w:rPr>
        <w:t xml:space="preserve">applies </w:t>
      </w:r>
      <w:r w:rsidR="00E03001" w:rsidRPr="00E03001">
        <w:rPr>
          <w:rFonts w:eastAsia="ＭＳ 明朝"/>
          <w:sz w:val="22"/>
          <w:lang w:val="en-US" w:eastAsia="ja-JP"/>
        </w:rPr>
        <w:t>N_sf size bitmap to indicate the starting PUSCH DFT-S-OFDM symbol position for multiple scheduled subframes. The bitmap size changes according to the configura</w:t>
      </w:r>
      <w:r w:rsidR="00E03001">
        <w:rPr>
          <w:rFonts w:eastAsia="ＭＳ 明朝"/>
          <w:sz w:val="22"/>
          <w:lang w:val="en-US" w:eastAsia="ja-JP"/>
        </w:rPr>
        <w:t>tion of N_sf for MSF, i.e., 2~4</w:t>
      </w:r>
      <w:r w:rsidR="00854576" w:rsidRPr="00854576">
        <w:rPr>
          <w:rFonts w:eastAsia="ＭＳ 明朝"/>
          <w:sz w:val="22"/>
          <w:lang w:val="en-US" w:eastAsia="ja-JP"/>
        </w:rPr>
        <w:t>.</w:t>
      </w:r>
    </w:p>
    <w:p w14:paraId="683BF545" w14:textId="5B70C69B" w:rsidR="006E5D76" w:rsidRDefault="00E03001" w:rsidP="00E03001">
      <w:pPr>
        <w:spacing w:afterLines="50" w:after="120"/>
        <w:jc w:val="both"/>
        <w:rPr>
          <w:rFonts w:eastAsia="ＭＳ 明朝"/>
          <w:b/>
          <w:sz w:val="22"/>
          <w:lang w:val="en-US" w:eastAsia="ja-JP"/>
        </w:rPr>
      </w:pPr>
      <w:r w:rsidRPr="00E03001">
        <w:rPr>
          <w:rFonts w:eastAsia="ＭＳ 明朝"/>
          <w:b/>
          <w:sz w:val="22"/>
          <w:lang w:val="en-US" w:eastAsia="ja-JP"/>
        </w:rPr>
        <w:t xml:space="preserve">Proposal </w:t>
      </w:r>
      <w:r w:rsidR="00BA3B87">
        <w:rPr>
          <w:rFonts w:eastAsia="ＭＳ 明朝"/>
          <w:b/>
          <w:sz w:val="22"/>
          <w:lang w:val="en-US" w:eastAsia="ja-JP"/>
        </w:rPr>
        <w:t>5</w:t>
      </w:r>
      <w:r w:rsidRPr="00E03001">
        <w:rPr>
          <w:rFonts w:eastAsia="ＭＳ 明朝"/>
          <w:b/>
          <w:sz w:val="22"/>
          <w:lang w:val="en-US" w:eastAsia="ja-JP"/>
        </w:rPr>
        <w:t xml:space="preserve">: </w:t>
      </w:r>
      <w:r w:rsidR="00E76DE2">
        <w:rPr>
          <w:rFonts w:eastAsia="ＭＳ 明朝"/>
          <w:b/>
          <w:sz w:val="22"/>
          <w:lang w:val="en-US" w:eastAsia="ja-JP"/>
        </w:rPr>
        <w:t xml:space="preserve">It is preferred to support </w:t>
      </w:r>
      <w:r w:rsidRPr="00E03001">
        <w:rPr>
          <w:rFonts w:eastAsia="ＭＳ 明朝"/>
          <w:b/>
          <w:sz w:val="22"/>
          <w:lang w:val="en-US" w:eastAsia="ja-JP"/>
        </w:rPr>
        <w:t>N_sf size bitmap to indicate the starting PUSCH DFT-S-OFDM symbol position for multiple scheduled subframes</w:t>
      </w:r>
      <w:r>
        <w:rPr>
          <w:rFonts w:eastAsia="ＭＳ 明朝"/>
          <w:b/>
          <w:sz w:val="22"/>
          <w:lang w:val="en-US" w:eastAsia="ja-JP"/>
        </w:rPr>
        <w:t>.</w:t>
      </w:r>
    </w:p>
    <w:p w14:paraId="4AC06580" w14:textId="77777777" w:rsidR="00BA3B87" w:rsidRDefault="00BA3B87" w:rsidP="00E03001">
      <w:pPr>
        <w:spacing w:afterLines="50" w:after="120"/>
        <w:jc w:val="both"/>
        <w:rPr>
          <w:rFonts w:eastAsiaTheme="minorEastAsia"/>
          <w:b/>
          <w:sz w:val="22"/>
          <w:lang w:val="en-US" w:eastAsia="zh-CN"/>
        </w:rPr>
      </w:pPr>
    </w:p>
    <w:p w14:paraId="492C2124" w14:textId="10800EBD" w:rsidR="00BA3B87" w:rsidRDefault="00BA3B87" w:rsidP="00C9507E">
      <w:pPr>
        <w:pStyle w:val="2"/>
        <w:rPr>
          <w:lang w:eastAsia="ja-JP"/>
        </w:rPr>
      </w:pPr>
      <w:r w:rsidRPr="00C9507E">
        <w:rPr>
          <w:lang w:eastAsia="ja-JP"/>
        </w:rPr>
        <w:t xml:space="preserve">PDCCH </w:t>
      </w:r>
      <w:r w:rsidR="00EA2D5C">
        <w:rPr>
          <w:lang w:eastAsia="ja-JP"/>
        </w:rPr>
        <w:t>Blind Decoding</w:t>
      </w:r>
      <w:r w:rsidRPr="00C9507E">
        <w:rPr>
          <w:lang w:eastAsia="ja-JP"/>
        </w:rPr>
        <w:t xml:space="preserve"> reduction</w:t>
      </w:r>
    </w:p>
    <w:p w14:paraId="6B5D53FA" w14:textId="5B00AFB7" w:rsidR="00F92213" w:rsidRPr="00C9507E" w:rsidRDefault="007853F9" w:rsidP="00C9507E">
      <w:pPr>
        <w:jc w:val="both"/>
        <w:rPr>
          <w:sz w:val="22"/>
          <w:szCs w:val="22"/>
          <w:lang w:eastAsia="ko-KR"/>
        </w:rPr>
      </w:pPr>
      <w:r w:rsidRPr="00C9507E">
        <w:rPr>
          <w:sz w:val="22"/>
          <w:szCs w:val="22"/>
          <w:lang w:eastAsia="ko-KR"/>
        </w:rPr>
        <w:t xml:space="preserve">For the purpose of RRC signalling reduction, we are open to </w:t>
      </w:r>
      <w:r w:rsidR="00EA2D5C">
        <w:rPr>
          <w:sz w:val="22"/>
          <w:szCs w:val="22"/>
          <w:lang w:eastAsia="ko-KR"/>
        </w:rPr>
        <w:t>use a</w:t>
      </w:r>
      <w:r w:rsidRPr="00C9507E">
        <w:rPr>
          <w:sz w:val="22"/>
          <w:szCs w:val="22"/>
          <w:lang w:eastAsia="ko-KR"/>
        </w:rPr>
        <w:t xml:space="preserve"> common signalling</w:t>
      </w:r>
      <w:r w:rsidR="00EA2D5C">
        <w:rPr>
          <w:sz w:val="22"/>
          <w:szCs w:val="22"/>
          <w:lang w:eastAsia="ko-KR"/>
        </w:rPr>
        <w:t>, i.e.</w:t>
      </w:r>
      <w:r w:rsidRPr="00C9507E">
        <w:rPr>
          <w:sz w:val="22"/>
          <w:szCs w:val="22"/>
          <w:lang w:eastAsia="ko-KR"/>
        </w:rPr>
        <w:t xml:space="preserve"> “</w:t>
      </w:r>
      <w:r w:rsidRPr="00C9507E">
        <w:rPr>
          <w:i/>
          <w:sz w:val="22"/>
          <w:szCs w:val="22"/>
          <w:lang w:eastAsia="ko-KR"/>
        </w:rPr>
        <w:t>pdcch-candidateAdjustment</w:t>
      </w:r>
      <w:r w:rsidRPr="00C9507E">
        <w:rPr>
          <w:sz w:val="22"/>
          <w:szCs w:val="22"/>
          <w:lang w:eastAsia="ko-KR"/>
        </w:rPr>
        <w:t>”</w:t>
      </w:r>
      <w:r w:rsidR="00EA2D5C">
        <w:rPr>
          <w:sz w:val="22"/>
          <w:szCs w:val="22"/>
          <w:lang w:eastAsia="ko-KR"/>
        </w:rPr>
        <w:t>,</w:t>
      </w:r>
      <w:r w:rsidRPr="00C9507E">
        <w:rPr>
          <w:sz w:val="22"/>
          <w:szCs w:val="22"/>
          <w:lang w:eastAsia="ko-KR"/>
        </w:rPr>
        <w:t xml:space="preserve"> </w:t>
      </w:r>
      <w:r w:rsidR="00EA2D5C">
        <w:rPr>
          <w:sz w:val="22"/>
          <w:szCs w:val="22"/>
          <w:lang w:eastAsia="ko-KR"/>
        </w:rPr>
        <w:t>to indicate the BD adjustment for a certain group of</w:t>
      </w:r>
      <w:r w:rsidRPr="00C9507E">
        <w:rPr>
          <w:sz w:val="22"/>
          <w:szCs w:val="22"/>
          <w:lang w:eastAsia="ko-KR"/>
        </w:rPr>
        <w:t xml:space="preserve"> DCI formats. For example, </w:t>
      </w:r>
      <w:r w:rsidR="0084433D" w:rsidRPr="00C9507E">
        <w:rPr>
          <w:i/>
          <w:sz w:val="22"/>
          <w:szCs w:val="22"/>
          <w:lang w:eastAsia="ko-KR"/>
        </w:rPr>
        <w:t>(0, 33, 66, 100)% BD adjustment</w:t>
      </w:r>
      <w:r w:rsidR="0084433D" w:rsidRPr="00C9507E">
        <w:rPr>
          <w:sz w:val="22"/>
          <w:szCs w:val="22"/>
          <w:lang w:eastAsia="ko-KR"/>
        </w:rPr>
        <w:t xml:space="preserve"> is applicable to DCI Format 0A and 0B; </w:t>
      </w:r>
      <w:r w:rsidR="0084433D" w:rsidRPr="00C9507E">
        <w:rPr>
          <w:i/>
          <w:sz w:val="22"/>
          <w:szCs w:val="22"/>
          <w:lang w:eastAsia="ko-KR"/>
        </w:rPr>
        <w:t>(0, 33, 66, 100)%</w:t>
      </w:r>
      <w:r w:rsidR="0084433D" w:rsidRPr="00C9507E">
        <w:rPr>
          <w:sz w:val="22"/>
          <w:szCs w:val="22"/>
          <w:lang w:eastAsia="ko-KR"/>
        </w:rPr>
        <w:t xml:space="preserve"> for 1st and 2nd AL  and </w:t>
      </w:r>
      <w:r w:rsidR="0084433D" w:rsidRPr="00C9507E">
        <w:rPr>
          <w:i/>
          <w:sz w:val="22"/>
          <w:szCs w:val="22"/>
          <w:lang w:eastAsia="ko-KR"/>
        </w:rPr>
        <w:t xml:space="preserve">(0, [50 or 66], 100, [150 or 200])% </w:t>
      </w:r>
      <w:r w:rsidR="0084433D" w:rsidRPr="00C9507E">
        <w:rPr>
          <w:sz w:val="22"/>
          <w:szCs w:val="22"/>
          <w:lang w:eastAsia="ko-KR"/>
        </w:rPr>
        <w:t>for 3rd to 5th AL are applicable to DCI format 4A and 4B.</w:t>
      </w:r>
    </w:p>
    <w:p w14:paraId="1CAA4577" w14:textId="56449BA9" w:rsidR="001352BE" w:rsidRPr="00C9507E" w:rsidRDefault="001352BE" w:rsidP="00C9507E">
      <w:pPr>
        <w:jc w:val="both"/>
        <w:rPr>
          <w:sz w:val="22"/>
          <w:szCs w:val="22"/>
          <w:lang w:eastAsia="ko-KR"/>
        </w:rPr>
      </w:pPr>
      <w:r w:rsidRPr="00C9507E">
        <w:rPr>
          <w:sz w:val="22"/>
          <w:szCs w:val="22"/>
          <w:lang w:eastAsia="ko-KR"/>
        </w:rPr>
        <w:t>Regarding whether there is a need for s</w:t>
      </w:r>
      <w:r w:rsidRPr="00C9507E">
        <w:rPr>
          <w:sz w:val="22"/>
          <w:szCs w:val="22"/>
        </w:rPr>
        <w:t xml:space="preserve">pecial handling of potential (E)PDCCH blocking issue due to the possibility of transmitting multiple UL scheduling DCIs for a UE, we think </w:t>
      </w:r>
      <w:r w:rsidR="00B50D34" w:rsidRPr="00C9507E">
        <w:rPr>
          <w:sz w:val="22"/>
          <w:szCs w:val="22"/>
        </w:rPr>
        <w:t xml:space="preserve">it is better to leave it to eNB implementation, and hence </w:t>
      </w:r>
      <w:r w:rsidRPr="00C9507E">
        <w:rPr>
          <w:sz w:val="22"/>
          <w:szCs w:val="22"/>
        </w:rPr>
        <w:t>such complication is unnecessary</w:t>
      </w:r>
      <w:r w:rsidR="00B50D34" w:rsidRPr="00C9507E">
        <w:rPr>
          <w:sz w:val="22"/>
          <w:szCs w:val="22"/>
          <w:lang w:eastAsia="ko-KR"/>
        </w:rPr>
        <w:t>.</w:t>
      </w:r>
    </w:p>
    <w:p w14:paraId="21148F44" w14:textId="069DB056" w:rsidR="00B50D34" w:rsidRPr="00C9507E" w:rsidRDefault="00B50D34" w:rsidP="00C9507E">
      <w:pPr>
        <w:rPr>
          <w:sz w:val="22"/>
          <w:szCs w:val="22"/>
          <w:lang w:eastAsia="ko-KR"/>
        </w:rPr>
      </w:pPr>
    </w:p>
    <w:p w14:paraId="6A828059" w14:textId="4461D978" w:rsidR="00B50D34" w:rsidRPr="00C9507E" w:rsidRDefault="00B50D34" w:rsidP="00C9507E">
      <w:pPr>
        <w:spacing w:afterLines="50" w:after="120"/>
        <w:rPr>
          <w:b/>
          <w:sz w:val="22"/>
          <w:szCs w:val="22"/>
          <w:lang w:eastAsia="ko-KR"/>
        </w:rPr>
      </w:pPr>
      <w:r w:rsidRPr="00C9507E">
        <w:rPr>
          <w:b/>
          <w:sz w:val="22"/>
          <w:szCs w:val="22"/>
          <w:lang w:eastAsia="ko-KR"/>
        </w:rPr>
        <w:t>Proposal 6: It is beneficial to apply common signalling “</w:t>
      </w:r>
      <w:r w:rsidRPr="00C9507E">
        <w:rPr>
          <w:b/>
          <w:i/>
          <w:sz w:val="22"/>
          <w:szCs w:val="22"/>
          <w:lang w:eastAsia="ko-KR"/>
        </w:rPr>
        <w:t>pdcch-candidateAdjustment</w:t>
      </w:r>
      <w:r w:rsidRPr="00C9507E">
        <w:rPr>
          <w:b/>
          <w:sz w:val="22"/>
          <w:szCs w:val="22"/>
          <w:lang w:eastAsia="ko-KR"/>
        </w:rPr>
        <w:t>” to some DCI formats.</w:t>
      </w:r>
    </w:p>
    <w:p w14:paraId="4DB07133" w14:textId="514967CA" w:rsidR="00B50D34" w:rsidRPr="00C9507E" w:rsidRDefault="00B50D34" w:rsidP="00C9507E">
      <w:pPr>
        <w:spacing w:afterLines="50" w:after="120"/>
        <w:rPr>
          <w:b/>
          <w:sz w:val="22"/>
          <w:szCs w:val="22"/>
          <w:lang w:eastAsia="ko-KR"/>
        </w:rPr>
      </w:pPr>
      <w:r w:rsidRPr="00C9507E">
        <w:rPr>
          <w:b/>
          <w:sz w:val="22"/>
          <w:szCs w:val="22"/>
          <w:lang w:eastAsia="ko-KR"/>
        </w:rPr>
        <w:t>Proposal 7: S</w:t>
      </w:r>
      <w:r w:rsidRPr="00C9507E">
        <w:rPr>
          <w:b/>
          <w:sz w:val="22"/>
          <w:szCs w:val="22"/>
        </w:rPr>
        <w:t>pecial handling of potential (E)PDCCH blocking issue due to the possibility of transmitting multiple UL scheduling DCIs for a UE is not needed.</w:t>
      </w:r>
    </w:p>
    <w:p w14:paraId="6007A208" w14:textId="05A2C075" w:rsidR="006553FB" w:rsidRPr="00EF01E5" w:rsidRDefault="006553FB" w:rsidP="001E3024">
      <w:pPr>
        <w:pStyle w:val="1"/>
        <w:spacing w:before="180" w:after="120"/>
        <w:ind w:left="0" w:firstLine="0"/>
        <w:rPr>
          <w:rFonts w:eastAsia="SimSun"/>
          <w:b/>
          <w:lang w:val="en-US" w:eastAsia="zh-CN"/>
        </w:rPr>
      </w:pPr>
      <w:r w:rsidRPr="00EF01E5">
        <w:rPr>
          <w:rFonts w:eastAsia="SimSun" w:hint="eastAsia"/>
          <w:b/>
          <w:lang w:val="en-US" w:eastAsia="zh-CN"/>
        </w:rPr>
        <w:t xml:space="preserve">Conclusion </w:t>
      </w:r>
    </w:p>
    <w:p w14:paraId="7130C8CE" w14:textId="77777777" w:rsidR="00E77351" w:rsidRPr="00E77351" w:rsidRDefault="00E77351" w:rsidP="00E77351">
      <w:pPr>
        <w:spacing w:after="120"/>
        <w:jc w:val="both"/>
        <w:rPr>
          <w:rFonts w:eastAsia="ＭＳ 明朝"/>
          <w:sz w:val="22"/>
          <w:lang w:val="en-US" w:eastAsia="ja-JP"/>
        </w:rPr>
      </w:pPr>
      <w:r w:rsidRPr="00E77351">
        <w:rPr>
          <w:rFonts w:eastAsia="ＭＳ 明朝" w:hint="eastAsia"/>
          <w:sz w:val="22"/>
          <w:lang w:val="en-US" w:eastAsia="ja-JP"/>
        </w:rPr>
        <w:t xml:space="preserve">In this contribution, </w:t>
      </w:r>
      <w:r w:rsidRPr="00E77351">
        <w:rPr>
          <w:rFonts w:eastAsia="ＭＳ 明朝"/>
          <w:sz w:val="22"/>
          <w:lang w:val="en-US" w:eastAsia="ja-JP"/>
        </w:rPr>
        <w:t xml:space="preserve">we have discussed remaining issues </w:t>
      </w:r>
      <w:r w:rsidRPr="00E77351">
        <w:rPr>
          <w:rFonts w:eastAsia="ＭＳ 明朝" w:hint="eastAsia"/>
          <w:sz w:val="22"/>
          <w:lang w:val="en-US" w:eastAsia="ja-JP"/>
        </w:rPr>
        <w:t xml:space="preserve">on PUSCH resource allocation </w:t>
      </w:r>
      <w:r w:rsidRPr="00E77351">
        <w:rPr>
          <w:rFonts w:eastAsia="ＭＳ 明朝"/>
          <w:sz w:val="22"/>
          <w:lang w:val="en-US" w:eastAsia="ja-JP"/>
        </w:rPr>
        <w:t xml:space="preserve">and scheduling </w:t>
      </w:r>
      <w:r w:rsidRPr="00E77351">
        <w:rPr>
          <w:rFonts w:eastAsia="ＭＳ 明朝" w:hint="eastAsia"/>
          <w:sz w:val="22"/>
          <w:lang w:val="en-US" w:eastAsia="ja-JP"/>
        </w:rPr>
        <w:t xml:space="preserve">for eLAA UL. We made the following proposals. </w:t>
      </w:r>
    </w:p>
    <w:p w14:paraId="492B8638" w14:textId="77777777" w:rsidR="00935E1F" w:rsidRDefault="00935E1F" w:rsidP="00935E1F">
      <w:pPr>
        <w:spacing w:afterLines="50" w:after="120"/>
        <w:jc w:val="both"/>
        <w:rPr>
          <w:rFonts w:eastAsia="ＭＳ 明朝"/>
          <w:b/>
          <w:sz w:val="22"/>
          <w:lang w:val="en-US" w:eastAsia="ja-JP"/>
        </w:rPr>
      </w:pPr>
      <w:r w:rsidRPr="004C4E3D">
        <w:rPr>
          <w:rFonts w:eastAsia="ＭＳ 明朝" w:hint="eastAsia"/>
          <w:b/>
          <w:sz w:val="22"/>
          <w:lang w:val="en-US" w:eastAsia="ja-JP"/>
        </w:rPr>
        <w:t xml:space="preserve">Proposal 1: </w:t>
      </w:r>
      <w:r>
        <w:rPr>
          <w:rFonts w:eastAsia="ＭＳ 明朝"/>
          <w:b/>
          <w:sz w:val="22"/>
          <w:lang w:val="en-US" w:eastAsia="ja-JP"/>
        </w:rPr>
        <w:t xml:space="preserve">It is beneficial to support some complementary patterns in addition to the </w:t>
      </w:r>
      <w:r w:rsidRPr="001F1407">
        <w:rPr>
          <w:rFonts w:eastAsia="ＭＳ 明朝"/>
          <w:b/>
          <w:sz w:val="22"/>
          <w:lang w:val="en-US" w:eastAsia="ja-JP"/>
        </w:rPr>
        <w:t>non-contiguous interlace allocation patterns (0,5) (1,6), (2,7), (3,8), (4,9)</w:t>
      </w:r>
      <w:r>
        <w:rPr>
          <w:rFonts w:eastAsia="ＭＳ 明朝"/>
          <w:b/>
          <w:sz w:val="22"/>
          <w:lang w:val="en-US" w:eastAsia="ja-JP"/>
        </w:rPr>
        <w:t xml:space="preserve"> for </w:t>
      </w:r>
      <w:r w:rsidRPr="001F1407">
        <w:rPr>
          <w:rFonts w:eastAsia="ＭＳ 明朝"/>
          <w:b/>
          <w:sz w:val="22"/>
          <w:lang w:val="en-US" w:eastAsia="ja-JP"/>
        </w:rPr>
        <w:t>more flexible resource allocation.</w:t>
      </w:r>
      <w:r>
        <w:rPr>
          <w:rFonts w:eastAsia="ＭＳ 明朝"/>
          <w:b/>
          <w:sz w:val="22"/>
          <w:lang w:val="en-US" w:eastAsia="ja-JP"/>
        </w:rPr>
        <w:t xml:space="preserve"> </w:t>
      </w:r>
    </w:p>
    <w:p w14:paraId="37705474" w14:textId="5ED48C09" w:rsidR="00935E1F" w:rsidRDefault="00935E1F" w:rsidP="00935E1F">
      <w:pPr>
        <w:spacing w:after="120"/>
        <w:rPr>
          <w:rFonts w:eastAsia="ＭＳ 明朝"/>
          <w:b/>
          <w:sz w:val="22"/>
          <w:lang w:val="en-US" w:eastAsia="ja-JP"/>
        </w:rPr>
      </w:pPr>
      <w:r>
        <w:rPr>
          <w:rFonts w:eastAsia="ＭＳ 明朝"/>
          <w:b/>
          <w:sz w:val="22"/>
          <w:lang w:val="en-US" w:eastAsia="ja-JP"/>
        </w:rPr>
        <w:t xml:space="preserve">Proposal 2: </w:t>
      </w:r>
      <w:r w:rsidR="00E76DE2">
        <w:rPr>
          <w:rFonts w:eastAsia="ＭＳ 明朝"/>
          <w:b/>
          <w:sz w:val="22"/>
          <w:lang w:val="en-US" w:eastAsia="ja-JP"/>
        </w:rPr>
        <w:t xml:space="preserve">7-bit RA field is </w:t>
      </w:r>
      <w:r w:rsidR="00322E9D">
        <w:rPr>
          <w:rFonts w:eastAsia="ＭＳ 明朝" w:hint="eastAsia"/>
          <w:b/>
          <w:sz w:val="22"/>
          <w:lang w:val="en-US" w:eastAsia="ja-JP"/>
        </w:rPr>
        <w:t>preferable</w:t>
      </w:r>
      <w:r w:rsidR="00E76DE2">
        <w:rPr>
          <w:rFonts w:eastAsia="ＭＳ 明朝"/>
          <w:b/>
          <w:sz w:val="22"/>
          <w:lang w:val="en-US" w:eastAsia="ja-JP"/>
        </w:rPr>
        <w:t xml:space="preserve"> </w:t>
      </w:r>
      <w:r>
        <w:rPr>
          <w:rFonts w:eastAsia="ＭＳ 明朝"/>
          <w:b/>
          <w:sz w:val="22"/>
          <w:lang w:val="en-US" w:eastAsia="ja-JP"/>
        </w:rPr>
        <w:t xml:space="preserve">to </w:t>
      </w:r>
      <w:r w:rsidRPr="001F1407">
        <w:rPr>
          <w:rFonts w:eastAsia="ＭＳ 明朝"/>
          <w:b/>
          <w:sz w:val="22"/>
          <w:lang w:val="en-US" w:eastAsia="ja-JP"/>
        </w:rPr>
        <w:t xml:space="preserve">reserve some code points </w:t>
      </w:r>
      <w:r>
        <w:rPr>
          <w:rFonts w:eastAsia="ＭＳ 明朝"/>
          <w:b/>
          <w:sz w:val="22"/>
          <w:lang w:val="en-US" w:eastAsia="ja-JP"/>
        </w:rPr>
        <w:t xml:space="preserve">for </w:t>
      </w:r>
      <w:r w:rsidRPr="001F1407">
        <w:rPr>
          <w:rFonts w:eastAsia="ＭＳ 明朝"/>
          <w:b/>
          <w:sz w:val="22"/>
          <w:lang w:val="en-US" w:eastAsia="ja-JP"/>
        </w:rPr>
        <w:t>forward compatibility</w:t>
      </w:r>
      <w:r>
        <w:rPr>
          <w:rFonts w:eastAsia="ＭＳ 明朝"/>
          <w:b/>
          <w:sz w:val="22"/>
          <w:lang w:val="en-US" w:eastAsia="ja-JP"/>
        </w:rPr>
        <w:t>.</w:t>
      </w:r>
    </w:p>
    <w:p w14:paraId="6A82B32D" w14:textId="3A1F15A0" w:rsidR="00B50D34" w:rsidRDefault="00B50D34" w:rsidP="00C9507E">
      <w:pPr>
        <w:spacing w:afterLines="50" w:after="120"/>
      </w:pPr>
      <w:r>
        <w:rPr>
          <w:rFonts w:eastAsia="ＭＳ 明朝"/>
          <w:b/>
          <w:sz w:val="22"/>
          <w:lang w:val="en-US" w:eastAsia="ja-JP"/>
        </w:rPr>
        <w:lastRenderedPageBreak/>
        <w:t xml:space="preserve">Proposal 3: </w:t>
      </w:r>
      <w:r w:rsidR="005C3458" w:rsidRPr="005C3458">
        <w:rPr>
          <w:rFonts w:eastAsia="ＭＳ 明朝"/>
          <w:b/>
          <w:sz w:val="22"/>
          <w:szCs w:val="22"/>
          <w:lang w:val="en-US" w:eastAsia="ja-JP"/>
        </w:rPr>
        <w:t xml:space="preserve">For the </w:t>
      </w:r>
      <w:r w:rsidR="005C3458" w:rsidRPr="00F31ED0">
        <w:rPr>
          <w:rFonts w:eastAsia="ＭＳ 明朝"/>
          <w:b/>
          <w:sz w:val="22"/>
          <w:szCs w:val="22"/>
          <w:lang w:val="en-US" w:eastAsia="ja-JP"/>
        </w:rPr>
        <w:t xml:space="preserve">starting time of PUSCH </w:t>
      </w:r>
      <w:r w:rsidR="005C3458" w:rsidRPr="00F31ED0">
        <w:rPr>
          <w:b/>
          <w:sz w:val="22"/>
          <w:szCs w:val="22"/>
          <w:lang w:eastAsia="ko-KR"/>
        </w:rPr>
        <w:t>within the first DFTS-OFDM symbol</w:t>
      </w:r>
      <w:r w:rsidR="005C3458" w:rsidRPr="005C3458">
        <w:rPr>
          <w:rFonts w:eastAsia="ＭＳ 明朝"/>
          <w:b/>
          <w:sz w:val="22"/>
          <w:szCs w:val="22"/>
          <w:lang w:val="en-US" w:eastAsia="ja-JP"/>
        </w:rPr>
        <w:t>, Option 2</w:t>
      </w:r>
      <w:r w:rsidR="005C3458" w:rsidRPr="00F31ED0">
        <w:rPr>
          <w:rFonts w:eastAsia="ＭＳ 明朝"/>
          <w:b/>
          <w:sz w:val="22"/>
          <w:szCs w:val="22"/>
          <w:lang w:val="en-US" w:eastAsia="ja-JP"/>
        </w:rPr>
        <w:t xml:space="preserve"> is slightly preferred. That is to say, rate matching around the modulation symbols corresponding to the first 25 µs of DFTS-OFDM symbol 0 and also around the modulation symbols at the end of DFTS-OFDM symbol 0 corresponding to the cyclic prefix length</w:t>
      </w:r>
      <w:r w:rsidR="005C3458" w:rsidRPr="00F31ED0">
        <w:rPr>
          <w:b/>
          <w:sz w:val="22"/>
          <w:szCs w:val="22"/>
          <w:lang w:eastAsia="ko-KR"/>
        </w:rPr>
        <w:t>.</w:t>
      </w:r>
    </w:p>
    <w:p w14:paraId="3320B72A" w14:textId="77777777" w:rsidR="00B50D34" w:rsidRPr="00BA3B87" w:rsidRDefault="00B50D34" w:rsidP="00B50D34">
      <w:pPr>
        <w:spacing w:afterLines="50" w:after="120"/>
        <w:jc w:val="both"/>
        <w:rPr>
          <w:rFonts w:eastAsia="ＭＳ 明朝"/>
          <w:b/>
          <w:sz w:val="22"/>
          <w:lang w:val="en-US" w:eastAsia="ja-JP"/>
        </w:rPr>
      </w:pPr>
      <w:r w:rsidRPr="00BA3B87">
        <w:rPr>
          <w:rFonts w:eastAsia="ＭＳ 明朝" w:hint="eastAsia"/>
          <w:b/>
          <w:sz w:val="22"/>
          <w:lang w:val="en-US" w:eastAsia="ja-JP"/>
        </w:rPr>
        <w:t xml:space="preserve">Proposal </w:t>
      </w:r>
      <w:r w:rsidRPr="00BA3B87">
        <w:rPr>
          <w:rFonts w:eastAsia="ＭＳ 明朝"/>
          <w:b/>
          <w:sz w:val="22"/>
          <w:lang w:val="en-US" w:eastAsia="ja-JP"/>
        </w:rPr>
        <w:t>4:</w:t>
      </w:r>
      <w:r>
        <w:rPr>
          <w:rFonts w:eastAsia="ＭＳ 明朝"/>
          <w:b/>
          <w:sz w:val="22"/>
          <w:lang w:val="en-US" w:eastAsia="ja-JP"/>
        </w:rPr>
        <w:t xml:space="preserve"> Confirm the working assumption that </w:t>
      </w:r>
      <w:r w:rsidRPr="00BA3B87">
        <w:rPr>
          <w:rFonts w:eastAsia="ＭＳ 明朝"/>
          <w:b/>
          <w:sz w:val="22"/>
          <w:lang w:val="en-US" w:eastAsia="ja-JP"/>
        </w:rPr>
        <w:t>common MCS value in DCI format 0B/4B applies to the PUSCH containing UCI and/or SRS and/or blanked symbol(s) without special handling.</w:t>
      </w:r>
    </w:p>
    <w:p w14:paraId="091F9CBB" w14:textId="77777777" w:rsidR="00B50D34" w:rsidRDefault="00B50D34" w:rsidP="00B50D34">
      <w:pPr>
        <w:spacing w:afterLines="50" w:after="120"/>
        <w:jc w:val="both"/>
        <w:rPr>
          <w:rFonts w:eastAsia="ＭＳ 明朝"/>
          <w:b/>
          <w:sz w:val="22"/>
          <w:lang w:val="en-US" w:eastAsia="ja-JP"/>
        </w:rPr>
      </w:pPr>
      <w:r w:rsidRPr="00E03001">
        <w:rPr>
          <w:rFonts w:eastAsia="ＭＳ 明朝"/>
          <w:b/>
          <w:sz w:val="22"/>
          <w:lang w:val="en-US" w:eastAsia="ja-JP"/>
        </w:rPr>
        <w:t xml:space="preserve">Proposal </w:t>
      </w:r>
      <w:r>
        <w:rPr>
          <w:rFonts w:eastAsia="ＭＳ 明朝"/>
          <w:b/>
          <w:sz w:val="22"/>
          <w:lang w:val="en-US" w:eastAsia="ja-JP"/>
        </w:rPr>
        <w:t>5</w:t>
      </w:r>
      <w:r w:rsidRPr="00E03001">
        <w:rPr>
          <w:rFonts w:eastAsia="ＭＳ 明朝"/>
          <w:b/>
          <w:sz w:val="22"/>
          <w:lang w:val="en-US" w:eastAsia="ja-JP"/>
        </w:rPr>
        <w:t xml:space="preserve">: </w:t>
      </w:r>
      <w:r>
        <w:rPr>
          <w:rFonts w:eastAsia="ＭＳ 明朝"/>
          <w:b/>
          <w:sz w:val="22"/>
          <w:lang w:val="en-US" w:eastAsia="ja-JP"/>
        </w:rPr>
        <w:t xml:space="preserve">It is preferred to support </w:t>
      </w:r>
      <w:r w:rsidRPr="00E03001">
        <w:rPr>
          <w:rFonts w:eastAsia="ＭＳ 明朝"/>
          <w:b/>
          <w:sz w:val="22"/>
          <w:lang w:val="en-US" w:eastAsia="ja-JP"/>
        </w:rPr>
        <w:t>N_sf size bitmap to indicate the starting PUSCH DFT-S-OFDM symbol position for multiple scheduled subframes</w:t>
      </w:r>
      <w:r>
        <w:rPr>
          <w:rFonts w:eastAsia="ＭＳ 明朝"/>
          <w:b/>
          <w:sz w:val="22"/>
          <w:lang w:val="en-US" w:eastAsia="ja-JP"/>
        </w:rPr>
        <w:t>.</w:t>
      </w:r>
    </w:p>
    <w:p w14:paraId="1CCC5693" w14:textId="558D7E54" w:rsidR="00B50D34" w:rsidRDefault="00B50D34" w:rsidP="00B50D34">
      <w:pPr>
        <w:spacing w:afterLines="50" w:after="120"/>
        <w:rPr>
          <w:b/>
          <w:lang w:eastAsia="ko-KR"/>
        </w:rPr>
      </w:pPr>
      <w:r w:rsidRPr="00C84147">
        <w:rPr>
          <w:b/>
          <w:lang w:eastAsia="ko-KR"/>
        </w:rPr>
        <w:t xml:space="preserve">Proposal 6: </w:t>
      </w:r>
      <w:r>
        <w:rPr>
          <w:b/>
          <w:lang w:eastAsia="ko-KR"/>
        </w:rPr>
        <w:t>It is beneficial to apply common signalling “</w:t>
      </w:r>
      <w:r w:rsidRPr="00C84147">
        <w:rPr>
          <w:b/>
          <w:i/>
          <w:lang w:eastAsia="ko-KR"/>
        </w:rPr>
        <w:t>pdcch-candidateAdjustment</w:t>
      </w:r>
      <w:r w:rsidRPr="00B50D34">
        <w:rPr>
          <w:b/>
          <w:lang w:eastAsia="ko-KR"/>
        </w:rPr>
        <w:t>”</w:t>
      </w:r>
      <w:r>
        <w:rPr>
          <w:b/>
          <w:lang w:eastAsia="ko-KR"/>
        </w:rPr>
        <w:t xml:space="preserve"> to some DCI formats.</w:t>
      </w:r>
    </w:p>
    <w:p w14:paraId="6622186C" w14:textId="77777777" w:rsidR="00B50D34" w:rsidRPr="00C84147" w:rsidRDefault="00B50D34" w:rsidP="00B50D34">
      <w:pPr>
        <w:spacing w:afterLines="50" w:after="120"/>
        <w:rPr>
          <w:b/>
          <w:lang w:eastAsia="ko-KR"/>
        </w:rPr>
      </w:pPr>
      <w:r w:rsidRPr="00B50D34">
        <w:rPr>
          <w:b/>
          <w:lang w:eastAsia="ko-KR"/>
        </w:rPr>
        <w:t xml:space="preserve">Proposal 7: </w:t>
      </w:r>
      <w:r w:rsidRPr="00C84147">
        <w:rPr>
          <w:b/>
          <w:lang w:eastAsia="ko-KR"/>
        </w:rPr>
        <w:t>S</w:t>
      </w:r>
      <w:r w:rsidRPr="00C84147">
        <w:rPr>
          <w:b/>
        </w:rPr>
        <w:t>pecial handling of potential (E)PDCCH blocking issue due to the possibility of transmitting multiple UL scheduling DCIs for a UE is not needed.</w:t>
      </w:r>
    </w:p>
    <w:p w14:paraId="50134DF4" w14:textId="77777777" w:rsidR="003A3DFA" w:rsidRPr="00C9507E" w:rsidRDefault="003A3DFA" w:rsidP="003A3DFA">
      <w:pPr>
        <w:spacing w:afterLines="50" w:after="120"/>
        <w:jc w:val="both"/>
        <w:rPr>
          <w:rFonts w:eastAsia="ＭＳ 明朝"/>
          <w:b/>
          <w:sz w:val="22"/>
          <w:lang w:eastAsia="ja-JP"/>
        </w:rPr>
      </w:pPr>
    </w:p>
    <w:p w14:paraId="7FB986FC" w14:textId="77777777" w:rsidR="00C3627B" w:rsidRPr="00E45723" w:rsidRDefault="00C3627B" w:rsidP="00E45723">
      <w:pPr>
        <w:pStyle w:val="1"/>
        <w:numPr>
          <w:ilvl w:val="0"/>
          <w:numId w:val="0"/>
        </w:numPr>
        <w:spacing w:before="0" w:after="120"/>
        <w:rPr>
          <w:rFonts w:ascii="Times New Roman" w:eastAsia="SimSun" w:hAnsi="Times New Roman"/>
          <w:b/>
          <w:lang w:val="en-US" w:eastAsia="zh-CN"/>
        </w:rPr>
      </w:pPr>
      <w:r w:rsidRPr="00E45723">
        <w:rPr>
          <w:rFonts w:ascii="Times New Roman" w:hAnsi="Times New Roman"/>
          <w:b/>
          <w:lang w:val="en-US"/>
        </w:rPr>
        <w:t>References</w:t>
      </w:r>
    </w:p>
    <w:p w14:paraId="7313A715" w14:textId="40AA8A0E" w:rsidR="003A3DFA" w:rsidRPr="001C65BB" w:rsidRDefault="003A3DFA" w:rsidP="003A3DFA">
      <w:pPr>
        <w:widowControl w:val="0"/>
        <w:numPr>
          <w:ilvl w:val="0"/>
          <w:numId w:val="6"/>
        </w:numPr>
        <w:spacing w:afterLines="50" w:after="120"/>
        <w:jc w:val="both"/>
        <w:rPr>
          <w:sz w:val="22"/>
          <w:szCs w:val="22"/>
          <w:lang w:val="en-US"/>
        </w:rPr>
      </w:pPr>
      <w:r>
        <w:rPr>
          <w:rFonts w:hint="eastAsia"/>
          <w:sz w:val="22"/>
          <w:szCs w:val="22"/>
          <w:lang w:val="en-US"/>
        </w:rPr>
        <w:t>3GPP RAN1</w:t>
      </w:r>
      <w:r w:rsidRPr="009F0B0F">
        <w:rPr>
          <w:rFonts w:eastAsia="SimSun" w:hint="eastAsia"/>
          <w:sz w:val="22"/>
          <w:szCs w:val="22"/>
          <w:lang w:val="en-US" w:eastAsia="zh-CN"/>
        </w:rPr>
        <w:t xml:space="preserve"> </w:t>
      </w:r>
      <w:r>
        <w:rPr>
          <w:rFonts w:eastAsia="SimSun" w:hint="eastAsia"/>
          <w:sz w:val="22"/>
          <w:szCs w:val="22"/>
          <w:lang w:val="en-US" w:eastAsia="zh-CN"/>
        </w:rPr>
        <w:t>#8</w:t>
      </w:r>
      <w:r w:rsidR="00A3206C">
        <w:rPr>
          <w:rFonts w:eastAsia="ＭＳ 明朝"/>
          <w:sz w:val="22"/>
          <w:szCs w:val="22"/>
          <w:lang w:val="en-US" w:eastAsia="ja-JP"/>
        </w:rPr>
        <w:t>5</w:t>
      </w:r>
      <w:r w:rsidRPr="00277ED9">
        <w:rPr>
          <w:rFonts w:eastAsia="ＭＳ 明朝" w:hint="eastAsia"/>
          <w:sz w:val="22"/>
          <w:szCs w:val="22"/>
          <w:lang w:val="en-US" w:eastAsia="ja-JP"/>
        </w:rPr>
        <w:t>,</w:t>
      </w:r>
      <w:r w:rsidRPr="00925D4B">
        <w:rPr>
          <w:rFonts w:hint="eastAsia"/>
          <w:sz w:val="22"/>
          <w:szCs w:val="22"/>
          <w:lang w:val="en-US"/>
        </w:rPr>
        <w:t xml:space="preserve"> Chairman</w:t>
      </w:r>
      <w:r w:rsidRPr="00925D4B">
        <w:rPr>
          <w:sz w:val="22"/>
          <w:szCs w:val="22"/>
          <w:lang w:val="en-US"/>
        </w:rPr>
        <w:t>’</w:t>
      </w:r>
      <w:r w:rsidRPr="00925D4B">
        <w:rPr>
          <w:rFonts w:hint="eastAsia"/>
          <w:sz w:val="22"/>
          <w:szCs w:val="22"/>
          <w:lang w:val="en-US"/>
        </w:rPr>
        <w:t xml:space="preserve">s note, </w:t>
      </w:r>
      <w:r w:rsidR="006A5B41">
        <w:rPr>
          <w:sz w:val="22"/>
          <w:szCs w:val="22"/>
          <w:lang w:val="en-US"/>
        </w:rPr>
        <w:t>May</w:t>
      </w:r>
      <w:r w:rsidRPr="00925D4B">
        <w:rPr>
          <w:rFonts w:hint="eastAsia"/>
          <w:sz w:val="22"/>
          <w:szCs w:val="22"/>
          <w:lang w:val="en-US"/>
        </w:rPr>
        <w:t xml:space="preserve"> </w:t>
      </w:r>
      <w:r w:rsidRPr="00925E30">
        <w:rPr>
          <w:rFonts w:eastAsia="SimSun" w:hint="eastAsia"/>
          <w:sz w:val="22"/>
          <w:szCs w:val="22"/>
          <w:lang w:val="en-US" w:eastAsia="zh-CN"/>
        </w:rPr>
        <w:t>201</w:t>
      </w:r>
      <w:r w:rsidRPr="009E2B95">
        <w:rPr>
          <w:rFonts w:eastAsia="ＭＳ 明朝" w:hint="eastAsia"/>
          <w:sz w:val="22"/>
          <w:szCs w:val="22"/>
          <w:lang w:val="en-US" w:eastAsia="ja-JP"/>
        </w:rPr>
        <w:t>6</w:t>
      </w:r>
      <w:r w:rsidRPr="00925D4B">
        <w:rPr>
          <w:rFonts w:hint="eastAsia"/>
          <w:sz w:val="22"/>
          <w:szCs w:val="22"/>
          <w:lang w:val="en-US"/>
        </w:rPr>
        <w:t>.</w:t>
      </w:r>
    </w:p>
    <w:p w14:paraId="0BD3738C" w14:textId="34A76B27" w:rsidR="003A3DFA" w:rsidRPr="00D3357E" w:rsidRDefault="003A3DFA" w:rsidP="00D3357E">
      <w:pPr>
        <w:widowControl w:val="0"/>
        <w:numPr>
          <w:ilvl w:val="0"/>
          <w:numId w:val="6"/>
        </w:numPr>
        <w:spacing w:afterLines="50" w:after="120"/>
        <w:jc w:val="both"/>
        <w:rPr>
          <w:rFonts w:eastAsia="SimSun"/>
          <w:sz w:val="22"/>
          <w:szCs w:val="22"/>
          <w:lang w:val="en-US" w:eastAsia="zh-CN"/>
        </w:rPr>
      </w:pPr>
      <w:bookmarkStart w:id="8" w:name="OLE_LINK48"/>
      <w:bookmarkStart w:id="9" w:name="OLE_LINK49"/>
      <w:r w:rsidRPr="00FE2094">
        <w:rPr>
          <w:sz w:val="22"/>
          <w:lang w:val="en-US"/>
        </w:rPr>
        <w:t xml:space="preserve">3GPP, </w:t>
      </w:r>
      <w:r w:rsidR="00D3357E">
        <w:rPr>
          <w:sz w:val="22"/>
          <w:lang w:val="en-US"/>
        </w:rPr>
        <w:t xml:space="preserve">RAN1 #85, </w:t>
      </w:r>
      <w:r w:rsidR="00D3357E" w:rsidRPr="009E4AFD">
        <w:rPr>
          <w:rFonts w:eastAsia="ＭＳ 明朝"/>
          <w:sz w:val="22"/>
          <w:szCs w:val="22"/>
          <w:lang w:eastAsia="ja-JP"/>
        </w:rPr>
        <w:t>[85-5-2]</w:t>
      </w:r>
      <w:r w:rsidR="00D3357E">
        <w:rPr>
          <w:rFonts w:eastAsia="ＭＳ 明朝"/>
          <w:sz w:val="22"/>
          <w:szCs w:val="22"/>
          <w:lang w:eastAsia="ja-JP"/>
        </w:rPr>
        <w:t xml:space="preserve"> </w:t>
      </w:r>
      <w:r w:rsidR="00D3357E">
        <w:rPr>
          <w:sz w:val="22"/>
          <w:lang w:val="en-US"/>
        </w:rPr>
        <w:t xml:space="preserve">Email discussion on </w:t>
      </w:r>
      <w:r w:rsidR="00D3357E" w:rsidRPr="00D3357E">
        <w:rPr>
          <w:sz w:val="22"/>
          <w:lang w:val="en-US"/>
        </w:rPr>
        <w:t>Resource allocation aspects for eLAA</w:t>
      </w:r>
      <w:r w:rsidR="00D3357E">
        <w:rPr>
          <w:sz w:val="22"/>
          <w:lang w:val="en-US"/>
        </w:rPr>
        <w:t>, June</w:t>
      </w:r>
      <w:r w:rsidRPr="00FE2094">
        <w:rPr>
          <w:sz w:val="22"/>
          <w:lang w:val="en-US"/>
        </w:rPr>
        <w:t xml:space="preserve"> 2016</w:t>
      </w:r>
      <w:r>
        <w:rPr>
          <w:rFonts w:hint="eastAsia"/>
          <w:sz w:val="22"/>
          <w:lang w:val="en-US" w:eastAsia="ja-JP"/>
        </w:rPr>
        <w:t>.</w:t>
      </w:r>
      <w:bookmarkEnd w:id="8"/>
      <w:bookmarkEnd w:id="9"/>
    </w:p>
    <w:p w14:paraId="34748229" w14:textId="76D751BE" w:rsidR="00334984" w:rsidRPr="00C9507E" w:rsidRDefault="00BA3B87" w:rsidP="00BA3B87">
      <w:pPr>
        <w:widowControl w:val="0"/>
        <w:numPr>
          <w:ilvl w:val="0"/>
          <w:numId w:val="6"/>
        </w:numPr>
        <w:spacing w:afterLines="50" w:after="120"/>
        <w:jc w:val="both"/>
        <w:rPr>
          <w:rFonts w:eastAsia="SimSun"/>
          <w:sz w:val="22"/>
          <w:szCs w:val="22"/>
          <w:lang w:val="en-US" w:eastAsia="zh-CN"/>
        </w:rPr>
      </w:pPr>
      <w:bookmarkStart w:id="10" w:name="OLE_LINK5"/>
      <w:bookmarkStart w:id="11" w:name="OLE_LINK6"/>
      <w:r w:rsidRPr="00FE2094">
        <w:rPr>
          <w:sz w:val="22"/>
          <w:lang w:val="en-US"/>
        </w:rPr>
        <w:t xml:space="preserve">3GPP, </w:t>
      </w:r>
      <w:r>
        <w:rPr>
          <w:sz w:val="22"/>
          <w:lang w:val="en-US"/>
        </w:rPr>
        <w:t xml:space="preserve">RAN1 #85, </w:t>
      </w:r>
      <w:r w:rsidRPr="009E4AFD">
        <w:rPr>
          <w:rFonts w:eastAsia="ＭＳ 明朝"/>
          <w:sz w:val="22"/>
          <w:szCs w:val="22"/>
          <w:lang w:eastAsia="ja-JP"/>
        </w:rPr>
        <w:t>[85-5-</w:t>
      </w:r>
      <w:r>
        <w:rPr>
          <w:rFonts w:eastAsia="ＭＳ 明朝"/>
          <w:sz w:val="22"/>
          <w:szCs w:val="22"/>
          <w:lang w:eastAsia="ja-JP"/>
        </w:rPr>
        <w:t>3</w:t>
      </w:r>
      <w:r w:rsidRPr="009E4AFD">
        <w:rPr>
          <w:rFonts w:eastAsia="ＭＳ 明朝"/>
          <w:sz w:val="22"/>
          <w:szCs w:val="22"/>
          <w:lang w:eastAsia="ja-JP"/>
        </w:rPr>
        <w:t>]</w:t>
      </w:r>
      <w:r>
        <w:rPr>
          <w:rFonts w:eastAsia="ＭＳ 明朝"/>
          <w:sz w:val="22"/>
          <w:szCs w:val="22"/>
          <w:lang w:eastAsia="ja-JP"/>
        </w:rPr>
        <w:t xml:space="preserve"> </w:t>
      </w:r>
      <w:r>
        <w:rPr>
          <w:sz w:val="22"/>
          <w:lang w:val="en-US"/>
        </w:rPr>
        <w:t xml:space="preserve">Email discussion on </w:t>
      </w:r>
      <w:r w:rsidRPr="00BA3B87">
        <w:rPr>
          <w:sz w:val="22"/>
          <w:lang w:val="en-US"/>
        </w:rPr>
        <w:t>PUSCH structure for eLAA</w:t>
      </w:r>
      <w:r>
        <w:rPr>
          <w:sz w:val="22"/>
          <w:lang w:val="en-US"/>
        </w:rPr>
        <w:t>, June</w:t>
      </w:r>
      <w:r w:rsidRPr="00FE2094">
        <w:rPr>
          <w:sz w:val="22"/>
          <w:lang w:val="en-US"/>
        </w:rPr>
        <w:t xml:space="preserve"> 2016</w:t>
      </w:r>
      <w:r>
        <w:rPr>
          <w:rFonts w:hint="eastAsia"/>
          <w:sz w:val="22"/>
          <w:lang w:val="en-US" w:eastAsia="ja-JP"/>
        </w:rPr>
        <w:t>.</w:t>
      </w:r>
      <w:bookmarkEnd w:id="10"/>
      <w:bookmarkEnd w:id="11"/>
    </w:p>
    <w:p w14:paraId="15C68C37" w14:textId="7B2ACFD8" w:rsidR="00D3357E" w:rsidRPr="003A3DFA" w:rsidRDefault="00D3357E" w:rsidP="00D3357E">
      <w:pPr>
        <w:widowControl w:val="0"/>
        <w:numPr>
          <w:ilvl w:val="0"/>
          <w:numId w:val="6"/>
        </w:numPr>
        <w:spacing w:afterLines="50" w:after="120"/>
        <w:jc w:val="both"/>
        <w:rPr>
          <w:rFonts w:eastAsia="SimSun"/>
          <w:sz w:val="22"/>
          <w:szCs w:val="22"/>
          <w:lang w:val="en-US" w:eastAsia="zh-CN"/>
        </w:rPr>
      </w:pPr>
      <w:r w:rsidRPr="00FE2094">
        <w:rPr>
          <w:sz w:val="22"/>
          <w:lang w:val="en-US"/>
        </w:rPr>
        <w:t xml:space="preserve">3GPP, </w:t>
      </w:r>
      <w:r>
        <w:rPr>
          <w:sz w:val="22"/>
          <w:lang w:val="en-US"/>
        </w:rPr>
        <w:t xml:space="preserve">RAN1 #85, </w:t>
      </w:r>
      <w:r>
        <w:rPr>
          <w:rFonts w:eastAsia="ＭＳ 明朝"/>
          <w:sz w:val="22"/>
          <w:szCs w:val="22"/>
          <w:lang w:eastAsia="ja-JP"/>
        </w:rPr>
        <w:t>[85-5-1</w:t>
      </w:r>
      <w:r w:rsidRPr="009E4AFD">
        <w:rPr>
          <w:rFonts w:eastAsia="ＭＳ 明朝"/>
          <w:sz w:val="22"/>
          <w:szCs w:val="22"/>
          <w:lang w:eastAsia="ja-JP"/>
        </w:rPr>
        <w:t>]</w:t>
      </w:r>
      <w:r>
        <w:rPr>
          <w:rFonts w:eastAsia="ＭＳ 明朝"/>
          <w:sz w:val="22"/>
          <w:szCs w:val="22"/>
          <w:lang w:eastAsia="ja-JP"/>
        </w:rPr>
        <w:t xml:space="preserve"> </w:t>
      </w:r>
      <w:r>
        <w:rPr>
          <w:sz w:val="22"/>
          <w:lang w:val="en-US"/>
        </w:rPr>
        <w:t xml:space="preserve">Email discussion on </w:t>
      </w:r>
      <w:r w:rsidRPr="00D3357E">
        <w:rPr>
          <w:sz w:val="22"/>
          <w:lang w:val="en-US"/>
        </w:rPr>
        <w:t>scheduling aspects for eLAA</w:t>
      </w:r>
      <w:r>
        <w:rPr>
          <w:sz w:val="22"/>
          <w:lang w:val="en-US"/>
        </w:rPr>
        <w:t>, June</w:t>
      </w:r>
      <w:r w:rsidRPr="00FE2094">
        <w:rPr>
          <w:sz w:val="22"/>
          <w:lang w:val="en-US"/>
        </w:rPr>
        <w:t xml:space="preserve"> 2016</w:t>
      </w:r>
      <w:r>
        <w:rPr>
          <w:rFonts w:hint="eastAsia"/>
          <w:sz w:val="22"/>
          <w:lang w:val="en-US" w:eastAsia="ja-JP"/>
        </w:rPr>
        <w:t>.</w:t>
      </w:r>
    </w:p>
    <w:p w14:paraId="74E7B441" w14:textId="5F00D50A" w:rsidR="00334984" w:rsidRDefault="00BA3B87" w:rsidP="00BA3B87">
      <w:pPr>
        <w:widowControl w:val="0"/>
        <w:numPr>
          <w:ilvl w:val="0"/>
          <w:numId w:val="6"/>
        </w:numPr>
        <w:spacing w:afterLines="50" w:after="120"/>
        <w:jc w:val="both"/>
        <w:rPr>
          <w:sz w:val="22"/>
          <w:szCs w:val="22"/>
          <w:lang w:val="en-US"/>
        </w:rPr>
      </w:pPr>
      <w:r w:rsidRPr="00FE2094">
        <w:rPr>
          <w:sz w:val="22"/>
          <w:lang w:val="en-US"/>
        </w:rPr>
        <w:t xml:space="preserve">3GPP, </w:t>
      </w:r>
      <w:r>
        <w:rPr>
          <w:sz w:val="22"/>
          <w:lang w:val="en-US"/>
        </w:rPr>
        <w:t xml:space="preserve">RAN1 #85, </w:t>
      </w:r>
      <w:r w:rsidRPr="009E4AFD">
        <w:rPr>
          <w:rFonts w:eastAsia="ＭＳ 明朝"/>
          <w:sz w:val="22"/>
          <w:szCs w:val="22"/>
          <w:lang w:eastAsia="ja-JP"/>
        </w:rPr>
        <w:t>[85-5-</w:t>
      </w:r>
      <w:r>
        <w:rPr>
          <w:rFonts w:eastAsia="ＭＳ 明朝"/>
          <w:sz w:val="22"/>
          <w:szCs w:val="22"/>
          <w:lang w:eastAsia="ja-JP"/>
        </w:rPr>
        <w:t>1b</w:t>
      </w:r>
      <w:r w:rsidRPr="009E4AFD">
        <w:rPr>
          <w:rFonts w:eastAsia="ＭＳ 明朝"/>
          <w:sz w:val="22"/>
          <w:szCs w:val="22"/>
          <w:lang w:eastAsia="ja-JP"/>
        </w:rPr>
        <w:t>]</w:t>
      </w:r>
      <w:r>
        <w:rPr>
          <w:rFonts w:eastAsia="ＭＳ 明朝"/>
          <w:sz w:val="22"/>
          <w:szCs w:val="22"/>
          <w:lang w:eastAsia="ja-JP"/>
        </w:rPr>
        <w:t xml:space="preserve"> </w:t>
      </w:r>
      <w:r>
        <w:rPr>
          <w:sz w:val="22"/>
          <w:lang w:val="en-US"/>
        </w:rPr>
        <w:t xml:space="preserve">Email discussion on </w:t>
      </w:r>
      <w:r w:rsidRPr="00BA3B87">
        <w:rPr>
          <w:sz w:val="22"/>
          <w:lang w:val="en-US"/>
        </w:rPr>
        <w:t>PDCCH BD allocation</w:t>
      </w:r>
      <w:r>
        <w:rPr>
          <w:sz w:val="22"/>
          <w:lang w:val="en-US"/>
        </w:rPr>
        <w:t>, June</w:t>
      </w:r>
      <w:r w:rsidRPr="00FE2094">
        <w:rPr>
          <w:sz w:val="22"/>
          <w:lang w:val="en-US"/>
        </w:rPr>
        <w:t xml:space="preserve"> 2016</w:t>
      </w:r>
      <w:r>
        <w:rPr>
          <w:rFonts w:hint="eastAsia"/>
          <w:sz w:val="22"/>
          <w:lang w:val="en-US" w:eastAsia="ja-JP"/>
        </w:rPr>
        <w:t>.</w:t>
      </w:r>
    </w:p>
    <w:p w14:paraId="3289DC3B" w14:textId="540F9583" w:rsidR="009679C3" w:rsidRPr="00D3357E" w:rsidRDefault="00D3357E" w:rsidP="00D3357E">
      <w:pPr>
        <w:widowControl w:val="0"/>
        <w:numPr>
          <w:ilvl w:val="0"/>
          <w:numId w:val="6"/>
        </w:numPr>
        <w:spacing w:afterLines="50" w:after="120"/>
        <w:jc w:val="both"/>
        <w:rPr>
          <w:sz w:val="22"/>
          <w:szCs w:val="22"/>
          <w:lang w:val="en-US"/>
        </w:rPr>
      </w:pPr>
      <w:r>
        <w:rPr>
          <w:rFonts w:hint="eastAsia"/>
          <w:sz w:val="22"/>
          <w:szCs w:val="22"/>
          <w:lang w:val="en-US"/>
        </w:rPr>
        <w:t>3GPP RAN1</w:t>
      </w:r>
      <w:r w:rsidRPr="009F0B0F">
        <w:rPr>
          <w:rFonts w:eastAsia="SimSun" w:hint="eastAsia"/>
          <w:sz w:val="22"/>
          <w:szCs w:val="22"/>
          <w:lang w:val="en-US" w:eastAsia="zh-CN"/>
        </w:rPr>
        <w:t xml:space="preserve"> </w:t>
      </w:r>
      <w:r>
        <w:rPr>
          <w:rFonts w:eastAsia="SimSun" w:hint="eastAsia"/>
          <w:sz w:val="22"/>
          <w:szCs w:val="22"/>
          <w:lang w:val="en-US" w:eastAsia="zh-CN"/>
        </w:rPr>
        <w:t>#8</w:t>
      </w:r>
      <w:r w:rsidRPr="009E2B95">
        <w:rPr>
          <w:rFonts w:eastAsia="ＭＳ 明朝" w:hint="eastAsia"/>
          <w:sz w:val="22"/>
          <w:szCs w:val="22"/>
          <w:lang w:val="en-US" w:eastAsia="ja-JP"/>
        </w:rPr>
        <w:t>4bis</w:t>
      </w:r>
      <w:r w:rsidRPr="00277ED9">
        <w:rPr>
          <w:rFonts w:eastAsia="ＭＳ 明朝" w:hint="eastAsia"/>
          <w:sz w:val="22"/>
          <w:szCs w:val="22"/>
          <w:lang w:val="en-US" w:eastAsia="ja-JP"/>
        </w:rPr>
        <w:t>,</w:t>
      </w:r>
      <w:r w:rsidRPr="00925D4B">
        <w:rPr>
          <w:rFonts w:hint="eastAsia"/>
          <w:sz w:val="22"/>
          <w:szCs w:val="22"/>
          <w:lang w:val="en-US"/>
        </w:rPr>
        <w:t xml:space="preserve"> Chairman</w:t>
      </w:r>
      <w:r w:rsidRPr="00925D4B">
        <w:rPr>
          <w:sz w:val="22"/>
          <w:szCs w:val="22"/>
          <w:lang w:val="en-US"/>
        </w:rPr>
        <w:t>’</w:t>
      </w:r>
      <w:r w:rsidRPr="00925D4B">
        <w:rPr>
          <w:rFonts w:hint="eastAsia"/>
          <w:sz w:val="22"/>
          <w:szCs w:val="22"/>
          <w:lang w:val="en-US"/>
        </w:rPr>
        <w:t xml:space="preserve">s note, </w:t>
      </w:r>
      <w:r w:rsidRPr="009E2B95">
        <w:rPr>
          <w:rFonts w:eastAsia="ＭＳ 明朝" w:hint="eastAsia"/>
          <w:sz w:val="22"/>
          <w:szCs w:val="22"/>
          <w:lang w:val="en-US" w:eastAsia="ja-JP"/>
        </w:rPr>
        <w:t>April</w:t>
      </w:r>
      <w:r w:rsidRPr="00925D4B">
        <w:rPr>
          <w:rFonts w:hint="eastAsia"/>
          <w:sz w:val="22"/>
          <w:szCs w:val="22"/>
          <w:lang w:val="en-US"/>
        </w:rPr>
        <w:t xml:space="preserve"> </w:t>
      </w:r>
      <w:r w:rsidRPr="00925E30">
        <w:rPr>
          <w:rFonts w:eastAsia="SimSun" w:hint="eastAsia"/>
          <w:sz w:val="22"/>
          <w:szCs w:val="22"/>
          <w:lang w:val="en-US" w:eastAsia="zh-CN"/>
        </w:rPr>
        <w:t>201</w:t>
      </w:r>
      <w:r w:rsidRPr="009E2B95">
        <w:rPr>
          <w:rFonts w:eastAsia="ＭＳ 明朝" w:hint="eastAsia"/>
          <w:sz w:val="22"/>
          <w:szCs w:val="22"/>
          <w:lang w:val="en-US" w:eastAsia="ja-JP"/>
        </w:rPr>
        <w:t>6</w:t>
      </w:r>
      <w:r w:rsidRPr="00925D4B">
        <w:rPr>
          <w:rFonts w:hint="eastAsia"/>
          <w:sz w:val="22"/>
          <w:szCs w:val="22"/>
          <w:lang w:val="en-US"/>
        </w:rPr>
        <w:t>.</w:t>
      </w:r>
    </w:p>
    <w:sectPr w:rsidR="009679C3" w:rsidRPr="00D3357E" w:rsidSect="003A7D1C">
      <w:footerReference w:type="default" r:id="rId13"/>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7002F7" w15:done="0"/>
  <w15:commentEx w15:paraId="0EC86427" w15:done="0"/>
  <w15:commentEx w15:paraId="1FE6B807" w15:done="0"/>
  <w15:commentEx w15:paraId="0AA6C78C" w15:done="0"/>
  <w15:commentEx w15:paraId="6B463970" w15:done="0"/>
  <w15:commentEx w15:paraId="7370B48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F4245" w14:textId="77777777" w:rsidR="00511DCE" w:rsidRDefault="00511DCE">
      <w:r>
        <w:separator/>
      </w:r>
    </w:p>
  </w:endnote>
  <w:endnote w:type="continuationSeparator" w:id="0">
    <w:p w14:paraId="29889E04" w14:textId="77777777" w:rsidR="00511DCE" w:rsidRDefault="00511DCE">
      <w:r>
        <w:continuationSeparator/>
      </w:r>
    </w:p>
  </w:endnote>
  <w:endnote w:type="continuationNotice" w:id="1">
    <w:p w14:paraId="482DACF8" w14:textId="77777777" w:rsidR="00511DCE" w:rsidRDefault="00511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2915B" w14:textId="610812EF" w:rsidR="00E11797" w:rsidRDefault="00E11797">
    <w:pPr>
      <w:pStyle w:val="af"/>
      <w:jc w:val="center"/>
      <w:rPr>
        <w:lang w:eastAsia="ja-JP"/>
      </w:rPr>
    </w:pPr>
    <w:r>
      <w:rPr>
        <w:rStyle w:val="af2"/>
        <w:rFonts w:hint="eastAsia"/>
        <w:lang w:eastAsia="ja-JP"/>
      </w:rPr>
      <w:t xml:space="preserve">- </w:t>
    </w:r>
    <w:r>
      <w:rPr>
        <w:rStyle w:val="af2"/>
      </w:rPr>
      <w:fldChar w:fldCharType="begin"/>
    </w:r>
    <w:r>
      <w:rPr>
        <w:rStyle w:val="af2"/>
      </w:rPr>
      <w:instrText xml:space="preserve"> PAGE </w:instrText>
    </w:r>
    <w:r>
      <w:rPr>
        <w:rStyle w:val="af2"/>
      </w:rPr>
      <w:fldChar w:fldCharType="separate"/>
    </w:r>
    <w:r w:rsidR="001B0D86">
      <w:rPr>
        <w:rStyle w:val="af2"/>
        <w:noProof/>
      </w:rPr>
      <w:t>5</w:t>
    </w:r>
    <w:r>
      <w:rPr>
        <w:rStyle w:val="af2"/>
      </w:rPr>
      <w:fldChar w:fldCharType="end"/>
    </w:r>
    <w:r>
      <w:rPr>
        <w:rStyle w:val="af2"/>
        <w:rFonts w:hint="eastAsia"/>
        <w:lang w:eastAsia="ja-JP"/>
      </w:rPr>
      <w:t>/</w:t>
    </w:r>
    <w:r>
      <w:rPr>
        <w:rStyle w:val="af2"/>
      </w:rPr>
      <w:fldChar w:fldCharType="begin"/>
    </w:r>
    <w:r>
      <w:rPr>
        <w:rStyle w:val="af2"/>
      </w:rPr>
      <w:instrText xml:space="preserve"> NUMPAGES </w:instrText>
    </w:r>
    <w:r>
      <w:rPr>
        <w:rStyle w:val="af2"/>
      </w:rPr>
      <w:fldChar w:fldCharType="separate"/>
    </w:r>
    <w:r w:rsidR="001B0D86">
      <w:rPr>
        <w:rStyle w:val="af2"/>
        <w:noProof/>
      </w:rPr>
      <w:t>5</w:t>
    </w:r>
    <w:r>
      <w:rPr>
        <w:rStyle w:val="af2"/>
      </w:rPr>
      <w:fldChar w:fldCharType="end"/>
    </w:r>
    <w:r>
      <w:rPr>
        <w:rStyle w:val="af2"/>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577194" w14:textId="77777777" w:rsidR="00511DCE" w:rsidRDefault="00511DCE">
      <w:r>
        <w:separator/>
      </w:r>
    </w:p>
  </w:footnote>
  <w:footnote w:type="continuationSeparator" w:id="0">
    <w:p w14:paraId="1DE06AD3" w14:textId="77777777" w:rsidR="00511DCE" w:rsidRDefault="00511DCE">
      <w:r>
        <w:continuationSeparator/>
      </w:r>
    </w:p>
  </w:footnote>
  <w:footnote w:type="continuationNotice" w:id="1">
    <w:p w14:paraId="4CC90E3D" w14:textId="77777777" w:rsidR="00511DCE" w:rsidRDefault="00511DC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3">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4">
    <w:nsid w:val="0D30280D"/>
    <w:multiLevelType w:val="hybridMultilevel"/>
    <w:tmpl w:val="4778490E"/>
    <w:lvl w:ilvl="0" w:tplc="8D94DEF8">
      <w:start w:val="4"/>
      <w:numFmt w:val="bullet"/>
      <w:lvlText w:val="-"/>
      <w:lvlJc w:val="left"/>
      <w:pPr>
        <w:ind w:left="760" w:hanging="360"/>
      </w:pPr>
      <w:rPr>
        <w:rFonts w:ascii="Times New Roman" w:eastAsia="Batang" w:hAnsi="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2C5396A"/>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26945C0"/>
    <w:multiLevelType w:val="hybridMultilevel"/>
    <w:tmpl w:val="0F1C10BA"/>
    <w:lvl w:ilvl="0" w:tplc="F65A5BCC">
      <w:start w:val="1"/>
      <w:numFmt w:val="bullet"/>
      <w:lvlText w:val="–"/>
      <w:lvlJc w:val="left"/>
      <w:pPr>
        <w:tabs>
          <w:tab w:val="num" w:pos="360"/>
        </w:tabs>
        <w:ind w:left="360" w:hanging="360"/>
      </w:pPr>
      <w:rPr>
        <w:rFonts w:ascii="SimSun" w:hAnsi="SimSun" w:hint="default"/>
      </w:rPr>
    </w:lvl>
    <w:lvl w:ilvl="1" w:tplc="0174370C">
      <w:start w:val="1"/>
      <w:numFmt w:val="bullet"/>
      <w:lvlText w:val="–"/>
      <w:lvlJc w:val="left"/>
      <w:pPr>
        <w:tabs>
          <w:tab w:val="num" w:pos="1080"/>
        </w:tabs>
        <w:ind w:left="1080" w:hanging="360"/>
      </w:pPr>
      <w:rPr>
        <w:rFonts w:ascii="SimSun" w:hAnsi="SimSun" w:hint="default"/>
      </w:rPr>
    </w:lvl>
    <w:lvl w:ilvl="2" w:tplc="447CBEF0">
      <w:start w:val="1075"/>
      <w:numFmt w:val="bullet"/>
      <w:lvlText w:val="•"/>
      <w:lvlJc w:val="left"/>
      <w:pPr>
        <w:tabs>
          <w:tab w:val="num" w:pos="1800"/>
        </w:tabs>
        <w:ind w:left="1800" w:hanging="360"/>
      </w:pPr>
      <w:rPr>
        <w:rFonts w:ascii="SimSun" w:hAnsi="SimSun" w:hint="default"/>
      </w:rPr>
    </w:lvl>
    <w:lvl w:ilvl="3" w:tplc="8F4CC49E" w:tentative="1">
      <w:start w:val="1"/>
      <w:numFmt w:val="bullet"/>
      <w:lvlText w:val="–"/>
      <w:lvlJc w:val="left"/>
      <w:pPr>
        <w:tabs>
          <w:tab w:val="num" w:pos="2520"/>
        </w:tabs>
        <w:ind w:left="2520" w:hanging="360"/>
      </w:pPr>
      <w:rPr>
        <w:rFonts w:ascii="SimSun" w:hAnsi="SimSun" w:hint="default"/>
      </w:rPr>
    </w:lvl>
    <w:lvl w:ilvl="4" w:tplc="6D7E03CC" w:tentative="1">
      <w:start w:val="1"/>
      <w:numFmt w:val="bullet"/>
      <w:lvlText w:val="–"/>
      <w:lvlJc w:val="left"/>
      <w:pPr>
        <w:tabs>
          <w:tab w:val="num" w:pos="3240"/>
        </w:tabs>
        <w:ind w:left="3240" w:hanging="360"/>
      </w:pPr>
      <w:rPr>
        <w:rFonts w:ascii="SimSun" w:hAnsi="SimSun" w:hint="default"/>
      </w:rPr>
    </w:lvl>
    <w:lvl w:ilvl="5" w:tplc="030AF098" w:tentative="1">
      <w:start w:val="1"/>
      <w:numFmt w:val="bullet"/>
      <w:lvlText w:val="–"/>
      <w:lvlJc w:val="left"/>
      <w:pPr>
        <w:tabs>
          <w:tab w:val="num" w:pos="3960"/>
        </w:tabs>
        <w:ind w:left="3960" w:hanging="360"/>
      </w:pPr>
      <w:rPr>
        <w:rFonts w:ascii="SimSun" w:hAnsi="SimSun" w:hint="default"/>
      </w:rPr>
    </w:lvl>
    <w:lvl w:ilvl="6" w:tplc="BE6E1790" w:tentative="1">
      <w:start w:val="1"/>
      <w:numFmt w:val="bullet"/>
      <w:lvlText w:val="–"/>
      <w:lvlJc w:val="left"/>
      <w:pPr>
        <w:tabs>
          <w:tab w:val="num" w:pos="4680"/>
        </w:tabs>
        <w:ind w:left="4680" w:hanging="360"/>
      </w:pPr>
      <w:rPr>
        <w:rFonts w:ascii="SimSun" w:hAnsi="SimSun" w:hint="default"/>
      </w:rPr>
    </w:lvl>
    <w:lvl w:ilvl="7" w:tplc="4A0E8EEA" w:tentative="1">
      <w:start w:val="1"/>
      <w:numFmt w:val="bullet"/>
      <w:lvlText w:val="–"/>
      <w:lvlJc w:val="left"/>
      <w:pPr>
        <w:tabs>
          <w:tab w:val="num" w:pos="5400"/>
        </w:tabs>
        <w:ind w:left="5400" w:hanging="360"/>
      </w:pPr>
      <w:rPr>
        <w:rFonts w:ascii="SimSun" w:hAnsi="SimSun" w:hint="default"/>
      </w:rPr>
    </w:lvl>
    <w:lvl w:ilvl="8" w:tplc="3A0AEE96" w:tentative="1">
      <w:start w:val="1"/>
      <w:numFmt w:val="bullet"/>
      <w:lvlText w:val="–"/>
      <w:lvlJc w:val="left"/>
      <w:pPr>
        <w:tabs>
          <w:tab w:val="num" w:pos="6120"/>
        </w:tabs>
        <w:ind w:left="6120" w:hanging="360"/>
      </w:pPr>
      <w:rPr>
        <w:rFonts w:ascii="SimSun" w:hAnsi="SimSun" w:hint="default"/>
      </w:rPr>
    </w:lvl>
  </w:abstractNum>
  <w:abstractNum w:abstractNumId="9">
    <w:nsid w:val="2322061B"/>
    <w:multiLevelType w:val="hybridMultilevel"/>
    <w:tmpl w:val="EC3A01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43B331A"/>
    <w:multiLevelType w:val="hybridMultilevel"/>
    <w:tmpl w:val="41A485BE"/>
    <w:lvl w:ilvl="0" w:tplc="A30A3D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A042B9"/>
    <w:multiLevelType w:val="hybridMultilevel"/>
    <w:tmpl w:val="CD8AB3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72E3BA6"/>
    <w:multiLevelType w:val="hybridMultilevel"/>
    <w:tmpl w:val="276012A6"/>
    <w:lvl w:ilvl="0" w:tplc="C3D0AF12">
      <w:start w:val="1"/>
      <w:numFmt w:val="bullet"/>
      <w:lvlText w:val="–"/>
      <w:lvlJc w:val="left"/>
      <w:pPr>
        <w:tabs>
          <w:tab w:val="num" w:pos="360"/>
        </w:tabs>
        <w:ind w:left="360" w:hanging="360"/>
      </w:pPr>
      <w:rPr>
        <w:rFonts w:ascii="SimSun" w:hAnsi="SimSun" w:hint="default"/>
      </w:rPr>
    </w:lvl>
    <w:lvl w:ilvl="1" w:tplc="BDE0CB98">
      <w:start w:val="1"/>
      <w:numFmt w:val="bullet"/>
      <w:lvlText w:val="–"/>
      <w:lvlJc w:val="left"/>
      <w:pPr>
        <w:tabs>
          <w:tab w:val="num" w:pos="1080"/>
        </w:tabs>
        <w:ind w:left="1080" w:hanging="360"/>
      </w:pPr>
      <w:rPr>
        <w:rFonts w:ascii="SimSun" w:hAnsi="SimSun" w:hint="default"/>
      </w:rPr>
    </w:lvl>
    <w:lvl w:ilvl="2" w:tplc="2B8AC2B6">
      <w:start w:val="1075"/>
      <w:numFmt w:val="bullet"/>
      <w:lvlText w:val="•"/>
      <w:lvlJc w:val="left"/>
      <w:pPr>
        <w:tabs>
          <w:tab w:val="num" w:pos="1800"/>
        </w:tabs>
        <w:ind w:left="1800" w:hanging="360"/>
      </w:pPr>
      <w:rPr>
        <w:rFonts w:ascii="SimSun" w:hAnsi="SimSun" w:hint="default"/>
      </w:rPr>
    </w:lvl>
    <w:lvl w:ilvl="3" w:tplc="6C66074A" w:tentative="1">
      <w:start w:val="1"/>
      <w:numFmt w:val="bullet"/>
      <w:lvlText w:val="–"/>
      <w:lvlJc w:val="left"/>
      <w:pPr>
        <w:tabs>
          <w:tab w:val="num" w:pos="2520"/>
        </w:tabs>
        <w:ind w:left="2520" w:hanging="360"/>
      </w:pPr>
      <w:rPr>
        <w:rFonts w:ascii="SimSun" w:hAnsi="SimSun" w:hint="default"/>
      </w:rPr>
    </w:lvl>
    <w:lvl w:ilvl="4" w:tplc="E3082FCA" w:tentative="1">
      <w:start w:val="1"/>
      <w:numFmt w:val="bullet"/>
      <w:lvlText w:val="–"/>
      <w:lvlJc w:val="left"/>
      <w:pPr>
        <w:tabs>
          <w:tab w:val="num" w:pos="3240"/>
        </w:tabs>
        <w:ind w:left="3240" w:hanging="360"/>
      </w:pPr>
      <w:rPr>
        <w:rFonts w:ascii="SimSun" w:hAnsi="SimSun" w:hint="default"/>
      </w:rPr>
    </w:lvl>
    <w:lvl w:ilvl="5" w:tplc="AC12CAEC" w:tentative="1">
      <w:start w:val="1"/>
      <w:numFmt w:val="bullet"/>
      <w:lvlText w:val="–"/>
      <w:lvlJc w:val="left"/>
      <w:pPr>
        <w:tabs>
          <w:tab w:val="num" w:pos="3960"/>
        </w:tabs>
        <w:ind w:left="3960" w:hanging="360"/>
      </w:pPr>
      <w:rPr>
        <w:rFonts w:ascii="SimSun" w:hAnsi="SimSun" w:hint="default"/>
      </w:rPr>
    </w:lvl>
    <w:lvl w:ilvl="6" w:tplc="799AA23C" w:tentative="1">
      <w:start w:val="1"/>
      <w:numFmt w:val="bullet"/>
      <w:lvlText w:val="–"/>
      <w:lvlJc w:val="left"/>
      <w:pPr>
        <w:tabs>
          <w:tab w:val="num" w:pos="4680"/>
        </w:tabs>
        <w:ind w:left="4680" w:hanging="360"/>
      </w:pPr>
      <w:rPr>
        <w:rFonts w:ascii="SimSun" w:hAnsi="SimSun" w:hint="default"/>
      </w:rPr>
    </w:lvl>
    <w:lvl w:ilvl="7" w:tplc="6D5E4D18" w:tentative="1">
      <w:start w:val="1"/>
      <w:numFmt w:val="bullet"/>
      <w:lvlText w:val="–"/>
      <w:lvlJc w:val="left"/>
      <w:pPr>
        <w:tabs>
          <w:tab w:val="num" w:pos="5400"/>
        </w:tabs>
        <w:ind w:left="5400" w:hanging="360"/>
      </w:pPr>
      <w:rPr>
        <w:rFonts w:ascii="SimSun" w:hAnsi="SimSun" w:hint="default"/>
      </w:rPr>
    </w:lvl>
    <w:lvl w:ilvl="8" w:tplc="0A1C0F68" w:tentative="1">
      <w:start w:val="1"/>
      <w:numFmt w:val="bullet"/>
      <w:lvlText w:val="–"/>
      <w:lvlJc w:val="left"/>
      <w:pPr>
        <w:tabs>
          <w:tab w:val="num" w:pos="6120"/>
        </w:tabs>
        <w:ind w:left="6120" w:hanging="360"/>
      </w:pPr>
      <w:rPr>
        <w:rFonts w:ascii="SimSun" w:hAnsi="SimSun" w:hint="default"/>
      </w:rPr>
    </w:lvl>
  </w:abstractNum>
  <w:abstractNum w:abstractNumId="13">
    <w:nsid w:val="2C056747"/>
    <w:multiLevelType w:val="hybridMultilevel"/>
    <w:tmpl w:val="66C4F0FA"/>
    <w:lvl w:ilvl="0" w:tplc="DC80A0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nsid w:val="35BB7F45"/>
    <w:multiLevelType w:val="hybridMultilevel"/>
    <w:tmpl w:val="5120B09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19">
    <w:nsid w:val="40216315"/>
    <w:multiLevelType w:val="hybridMultilevel"/>
    <w:tmpl w:val="542C7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21">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4F216D48"/>
    <w:multiLevelType w:val="hybridMultilevel"/>
    <w:tmpl w:val="23BC28D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25">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26">
    <w:nsid w:val="5B422FF0"/>
    <w:multiLevelType w:val="hybridMultilevel"/>
    <w:tmpl w:val="92AC3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622611E4"/>
    <w:multiLevelType w:val="hybridMultilevel"/>
    <w:tmpl w:val="146E4480"/>
    <w:lvl w:ilvl="0" w:tplc="6F14E276">
      <w:start w:val="1"/>
      <w:numFmt w:val="bullet"/>
      <w:lvlText w:val="•"/>
      <w:lvlJc w:val="left"/>
      <w:pPr>
        <w:tabs>
          <w:tab w:val="num" w:pos="720"/>
        </w:tabs>
        <w:ind w:left="720" w:hanging="360"/>
      </w:pPr>
      <w:rPr>
        <w:rFonts w:ascii="Arial" w:hAnsi="Arial" w:hint="default"/>
      </w:rPr>
    </w:lvl>
    <w:lvl w:ilvl="1" w:tplc="7F0096D4">
      <w:start w:val="106"/>
      <w:numFmt w:val="bullet"/>
      <w:lvlText w:val="–"/>
      <w:lvlJc w:val="left"/>
      <w:pPr>
        <w:tabs>
          <w:tab w:val="num" w:pos="1440"/>
        </w:tabs>
        <w:ind w:left="1440" w:hanging="360"/>
      </w:pPr>
      <w:rPr>
        <w:rFonts w:ascii="Arial" w:hAnsi="Arial" w:hint="default"/>
      </w:rPr>
    </w:lvl>
    <w:lvl w:ilvl="2" w:tplc="EB440F26">
      <w:start w:val="1"/>
      <w:numFmt w:val="bullet"/>
      <w:lvlText w:val="•"/>
      <w:lvlJc w:val="left"/>
      <w:pPr>
        <w:tabs>
          <w:tab w:val="num" w:pos="2160"/>
        </w:tabs>
        <w:ind w:left="2160" w:hanging="360"/>
      </w:pPr>
      <w:rPr>
        <w:rFonts w:ascii="Arial" w:hAnsi="Arial" w:hint="default"/>
      </w:rPr>
    </w:lvl>
    <w:lvl w:ilvl="3" w:tplc="604EF448" w:tentative="1">
      <w:start w:val="1"/>
      <w:numFmt w:val="bullet"/>
      <w:lvlText w:val="•"/>
      <w:lvlJc w:val="left"/>
      <w:pPr>
        <w:tabs>
          <w:tab w:val="num" w:pos="2880"/>
        </w:tabs>
        <w:ind w:left="2880" w:hanging="360"/>
      </w:pPr>
      <w:rPr>
        <w:rFonts w:ascii="Arial" w:hAnsi="Arial" w:hint="default"/>
      </w:rPr>
    </w:lvl>
    <w:lvl w:ilvl="4" w:tplc="FDEA962C" w:tentative="1">
      <w:start w:val="1"/>
      <w:numFmt w:val="bullet"/>
      <w:lvlText w:val="•"/>
      <w:lvlJc w:val="left"/>
      <w:pPr>
        <w:tabs>
          <w:tab w:val="num" w:pos="3600"/>
        </w:tabs>
        <w:ind w:left="3600" w:hanging="360"/>
      </w:pPr>
      <w:rPr>
        <w:rFonts w:ascii="Arial" w:hAnsi="Arial" w:hint="default"/>
      </w:rPr>
    </w:lvl>
    <w:lvl w:ilvl="5" w:tplc="8910C79A" w:tentative="1">
      <w:start w:val="1"/>
      <w:numFmt w:val="bullet"/>
      <w:lvlText w:val="•"/>
      <w:lvlJc w:val="left"/>
      <w:pPr>
        <w:tabs>
          <w:tab w:val="num" w:pos="4320"/>
        </w:tabs>
        <w:ind w:left="4320" w:hanging="360"/>
      </w:pPr>
      <w:rPr>
        <w:rFonts w:ascii="Arial" w:hAnsi="Arial" w:hint="default"/>
      </w:rPr>
    </w:lvl>
    <w:lvl w:ilvl="6" w:tplc="DACEA1EE" w:tentative="1">
      <w:start w:val="1"/>
      <w:numFmt w:val="bullet"/>
      <w:lvlText w:val="•"/>
      <w:lvlJc w:val="left"/>
      <w:pPr>
        <w:tabs>
          <w:tab w:val="num" w:pos="5040"/>
        </w:tabs>
        <w:ind w:left="5040" w:hanging="360"/>
      </w:pPr>
      <w:rPr>
        <w:rFonts w:ascii="Arial" w:hAnsi="Arial" w:hint="default"/>
      </w:rPr>
    </w:lvl>
    <w:lvl w:ilvl="7" w:tplc="A2E4754A" w:tentative="1">
      <w:start w:val="1"/>
      <w:numFmt w:val="bullet"/>
      <w:lvlText w:val="•"/>
      <w:lvlJc w:val="left"/>
      <w:pPr>
        <w:tabs>
          <w:tab w:val="num" w:pos="5760"/>
        </w:tabs>
        <w:ind w:left="5760" w:hanging="360"/>
      </w:pPr>
      <w:rPr>
        <w:rFonts w:ascii="Arial" w:hAnsi="Arial" w:hint="default"/>
      </w:rPr>
    </w:lvl>
    <w:lvl w:ilvl="8" w:tplc="33103852" w:tentative="1">
      <w:start w:val="1"/>
      <w:numFmt w:val="bullet"/>
      <w:lvlText w:val="•"/>
      <w:lvlJc w:val="left"/>
      <w:pPr>
        <w:tabs>
          <w:tab w:val="num" w:pos="6480"/>
        </w:tabs>
        <w:ind w:left="6480" w:hanging="360"/>
      </w:pPr>
      <w:rPr>
        <w:rFonts w:ascii="Arial" w:hAnsi="Arial" w:hint="default"/>
      </w:rPr>
    </w:lvl>
  </w:abstractNum>
  <w:abstractNum w:abstractNumId="28">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697A2DF8"/>
    <w:multiLevelType w:val="hybridMultilevel"/>
    <w:tmpl w:val="840EA2A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A2F4C2C"/>
    <w:multiLevelType w:val="hybridMultilevel"/>
    <w:tmpl w:val="0EC6FF2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32">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D132FCE"/>
    <w:multiLevelType w:val="hybridMultilevel"/>
    <w:tmpl w:val="797C16D2"/>
    <w:lvl w:ilvl="0" w:tplc="F8ACA0F4">
      <w:start w:val="1"/>
      <w:numFmt w:val="bullet"/>
      <w:lvlText w:val="•"/>
      <w:lvlJc w:val="left"/>
      <w:pPr>
        <w:tabs>
          <w:tab w:val="num" w:pos="720"/>
        </w:tabs>
        <w:ind w:left="720" w:hanging="360"/>
      </w:pPr>
      <w:rPr>
        <w:rFonts w:ascii="Arial" w:hAnsi="Arial" w:hint="default"/>
      </w:rPr>
    </w:lvl>
    <w:lvl w:ilvl="1" w:tplc="3A2045EA">
      <w:start w:val="2457"/>
      <w:numFmt w:val="bullet"/>
      <w:lvlText w:val="–"/>
      <w:lvlJc w:val="left"/>
      <w:pPr>
        <w:tabs>
          <w:tab w:val="num" w:pos="1440"/>
        </w:tabs>
        <w:ind w:left="1440" w:hanging="360"/>
      </w:pPr>
      <w:rPr>
        <w:rFonts w:ascii="Arial" w:hAnsi="Arial" w:hint="default"/>
      </w:rPr>
    </w:lvl>
    <w:lvl w:ilvl="2" w:tplc="9FE6B040">
      <w:start w:val="2457"/>
      <w:numFmt w:val="bullet"/>
      <w:lvlText w:val="•"/>
      <w:lvlJc w:val="left"/>
      <w:pPr>
        <w:tabs>
          <w:tab w:val="num" w:pos="2160"/>
        </w:tabs>
        <w:ind w:left="2160" w:hanging="360"/>
      </w:pPr>
      <w:rPr>
        <w:rFonts w:ascii="Arial" w:hAnsi="Arial" w:hint="default"/>
      </w:rPr>
    </w:lvl>
    <w:lvl w:ilvl="3" w:tplc="F7C0091C">
      <w:start w:val="2457"/>
      <w:numFmt w:val="bullet"/>
      <w:lvlText w:val="–"/>
      <w:lvlJc w:val="left"/>
      <w:pPr>
        <w:tabs>
          <w:tab w:val="num" w:pos="2880"/>
        </w:tabs>
        <w:ind w:left="2880" w:hanging="360"/>
      </w:pPr>
      <w:rPr>
        <w:rFonts w:ascii="Arial" w:hAnsi="Arial" w:hint="default"/>
      </w:rPr>
    </w:lvl>
    <w:lvl w:ilvl="4" w:tplc="CF987A0C" w:tentative="1">
      <w:start w:val="1"/>
      <w:numFmt w:val="bullet"/>
      <w:lvlText w:val="•"/>
      <w:lvlJc w:val="left"/>
      <w:pPr>
        <w:tabs>
          <w:tab w:val="num" w:pos="3600"/>
        </w:tabs>
        <w:ind w:left="3600" w:hanging="360"/>
      </w:pPr>
      <w:rPr>
        <w:rFonts w:ascii="Arial" w:hAnsi="Arial" w:hint="default"/>
      </w:rPr>
    </w:lvl>
    <w:lvl w:ilvl="5" w:tplc="9A089116" w:tentative="1">
      <w:start w:val="1"/>
      <w:numFmt w:val="bullet"/>
      <w:lvlText w:val="•"/>
      <w:lvlJc w:val="left"/>
      <w:pPr>
        <w:tabs>
          <w:tab w:val="num" w:pos="4320"/>
        </w:tabs>
        <w:ind w:left="4320" w:hanging="360"/>
      </w:pPr>
      <w:rPr>
        <w:rFonts w:ascii="Arial" w:hAnsi="Arial" w:hint="default"/>
      </w:rPr>
    </w:lvl>
    <w:lvl w:ilvl="6" w:tplc="9B1ADB34" w:tentative="1">
      <w:start w:val="1"/>
      <w:numFmt w:val="bullet"/>
      <w:lvlText w:val="•"/>
      <w:lvlJc w:val="left"/>
      <w:pPr>
        <w:tabs>
          <w:tab w:val="num" w:pos="5040"/>
        </w:tabs>
        <w:ind w:left="5040" w:hanging="360"/>
      </w:pPr>
      <w:rPr>
        <w:rFonts w:ascii="Arial" w:hAnsi="Arial" w:hint="default"/>
      </w:rPr>
    </w:lvl>
    <w:lvl w:ilvl="7" w:tplc="D85A9E72" w:tentative="1">
      <w:start w:val="1"/>
      <w:numFmt w:val="bullet"/>
      <w:lvlText w:val="•"/>
      <w:lvlJc w:val="left"/>
      <w:pPr>
        <w:tabs>
          <w:tab w:val="num" w:pos="5760"/>
        </w:tabs>
        <w:ind w:left="5760" w:hanging="360"/>
      </w:pPr>
      <w:rPr>
        <w:rFonts w:ascii="Arial" w:hAnsi="Arial" w:hint="default"/>
      </w:rPr>
    </w:lvl>
    <w:lvl w:ilvl="8" w:tplc="188AB9EA" w:tentative="1">
      <w:start w:val="1"/>
      <w:numFmt w:val="bullet"/>
      <w:lvlText w:val="•"/>
      <w:lvlJc w:val="left"/>
      <w:pPr>
        <w:tabs>
          <w:tab w:val="num" w:pos="6480"/>
        </w:tabs>
        <w:ind w:left="6480" w:hanging="360"/>
      </w:pPr>
      <w:rPr>
        <w:rFonts w:ascii="Arial" w:hAnsi="Arial" w:hint="default"/>
      </w:rPr>
    </w:lvl>
  </w:abstractNum>
  <w:abstractNum w:abstractNumId="34">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35">
    <w:nsid w:val="6F2E0715"/>
    <w:multiLevelType w:val="hybridMultilevel"/>
    <w:tmpl w:val="C4BAA8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8">
    <w:nsid w:val="711A4996"/>
    <w:multiLevelType w:val="hybridMultilevel"/>
    <w:tmpl w:val="8182FA56"/>
    <w:lvl w:ilvl="0" w:tplc="5E2E7BD4">
      <w:start w:val="1"/>
      <w:numFmt w:val="bullet"/>
      <w:lvlText w:val="•"/>
      <w:lvlJc w:val="left"/>
      <w:pPr>
        <w:tabs>
          <w:tab w:val="num" w:pos="720"/>
        </w:tabs>
        <w:ind w:left="720" w:hanging="360"/>
      </w:pPr>
      <w:rPr>
        <w:rFonts w:ascii="ＭＳ Ｐゴシック" w:hAnsi="ＭＳ Ｐゴシック" w:hint="default"/>
      </w:rPr>
    </w:lvl>
    <w:lvl w:ilvl="1" w:tplc="DA78DEEE">
      <w:start w:val="1974"/>
      <w:numFmt w:val="bullet"/>
      <w:lvlText w:val="–"/>
      <w:lvlJc w:val="left"/>
      <w:pPr>
        <w:tabs>
          <w:tab w:val="num" w:pos="1440"/>
        </w:tabs>
        <w:ind w:left="1440" w:hanging="360"/>
      </w:pPr>
      <w:rPr>
        <w:rFonts w:ascii="ＭＳ Ｐゴシック" w:hAnsi="ＭＳ Ｐゴシック" w:hint="default"/>
      </w:rPr>
    </w:lvl>
    <w:lvl w:ilvl="2" w:tplc="FBFA31F8" w:tentative="1">
      <w:start w:val="1"/>
      <w:numFmt w:val="bullet"/>
      <w:lvlText w:val="•"/>
      <w:lvlJc w:val="left"/>
      <w:pPr>
        <w:tabs>
          <w:tab w:val="num" w:pos="2160"/>
        </w:tabs>
        <w:ind w:left="2160" w:hanging="360"/>
      </w:pPr>
      <w:rPr>
        <w:rFonts w:ascii="ＭＳ Ｐゴシック" w:hAnsi="ＭＳ Ｐゴシック" w:hint="default"/>
      </w:rPr>
    </w:lvl>
    <w:lvl w:ilvl="3" w:tplc="88C6B88A" w:tentative="1">
      <w:start w:val="1"/>
      <w:numFmt w:val="bullet"/>
      <w:lvlText w:val="•"/>
      <w:lvlJc w:val="left"/>
      <w:pPr>
        <w:tabs>
          <w:tab w:val="num" w:pos="2880"/>
        </w:tabs>
        <w:ind w:left="2880" w:hanging="360"/>
      </w:pPr>
      <w:rPr>
        <w:rFonts w:ascii="ＭＳ Ｐゴシック" w:hAnsi="ＭＳ Ｐゴシック" w:hint="default"/>
      </w:rPr>
    </w:lvl>
    <w:lvl w:ilvl="4" w:tplc="300E066E" w:tentative="1">
      <w:start w:val="1"/>
      <w:numFmt w:val="bullet"/>
      <w:lvlText w:val="•"/>
      <w:lvlJc w:val="left"/>
      <w:pPr>
        <w:tabs>
          <w:tab w:val="num" w:pos="3600"/>
        </w:tabs>
        <w:ind w:left="3600" w:hanging="360"/>
      </w:pPr>
      <w:rPr>
        <w:rFonts w:ascii="ＭＳ Ｐゴシック" w:hAnsi="ＭＳ Ｐゴシック" w:hint="default"/>
      </w:rPr>
    </w:lvl>
    <w:lvl w:ilvl="5" w:tplc="FD2E7576" w:tentative="1">
      <w:start w:val="1"/>
      <w:numFmt w:val="bullet"/>
      <w:lvlText w:val="•"/>
      <w:lvlJc w:val="left"/>
      <w:pPr>
        <w:tabs>
          <w:tab w:val="num" w:pos="4320"/>
        </w:tabs>
        <w:ind w:left="4320" w:hanging="360"/>
      </w:pPr>
      <w:rPr>
        <w:rFonts w:ascii="ＭＳ Ｐゴシック" w:hAnsi="ＭＳ Ｐゴシック" w:hint="default"/>
      </w:rPr>
    </w:lvl>
    <w:lvl w:ilvl="6" w:tplc="C786E88C" w:tentative="1">
      <w:start w:val="1"/>
      <w:numFmt w:val="bullet"/>
      <w:lvlText w:val="•"/>
      <w:lvlJc w:val="left"/>
      <w:pPr>
        <w:tabs>
          <w:tab w:val="num" w:pos="5040"/>
        </w:tabs>
        <w:ind w:left="5040" w:hanging="360"/>
      </w:pPr>
      <w:rPr>
        <w:rFonts w:ascii="ＭＳ Ｐゴシック" w:hAnsi="ＭＳ Ｐゴシック" w:hint="default"/>
      </w:rPr>
    </w:lvl>
    <w:lvl w:ilvl="7" w:tplc="FF029B0A" w:tentative="1">
      <w:start w:val="1"/>
      <w:numFmt w:val="bullet"/>
      <w:lvlText w:val="•"/>
      <w:lvlJc w:val="left"/>
      <w:pPr>
        <w:tabs>
          <w:tab w:val="num" w:pos="5760"/>
        </w:tabs>
        <w:ind w:left="5760" w:hanging="360"/>
      </w:pPr>
      <w:rPr>
        <w:rFonts w:ascii="ＭＳ Ｐゴシック" w:hAnsi="ＭＳ Ｐゴシック" w:hint="default"/>
      </w:rPr>
    </w:lvl>
    <w:lvl w:ilvl="8" w:tplc="7F602EC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9">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40">
    <w:nsid w:val="77315CD0"/>
    <w:multiLevelType w:val="hybridMultilevel"/>
    <w:tmpl w:val="A3D0E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36"/>
  </w:num>
  <w:num w:numId="4">
    <w:abstractNumId w:val="14"/>
  </w:num>
  <w:num w:numId="5">
    <w:abstractNumId w:val="41"/>
  </w:num>
  <w:num w:numId="6">
    <w:abstractNumId w:val="7"/>
  </w:num>
  <w:num w:numId="7">
    <w:abstractNumId w:val="10"/>
  </w:num>
  <w:num w:numId="8">
    <w:abstractNumId w:val="33"/>
  </w:num>
  <w:num w:numId="9">
    <w:abstractNumId w:val="36"/>
  </w:num>
  <w:num w:numId="10">
    <w:abstractNumId w:val="36"/>
  </w:num>
  <w:num w:numId="11">
    <w:abstractNumId w:val="2"/>
  </w:num>
  <w:num w:numId="12">
    <w:abstractNumId w:val="39"/>
  </w:num>
  <w:num w:numId="13">
    <w:abstractNumId w:val="37"/>
  </w:num>
  <w:num w:numId="14">
    <w:abstractNumId w:val="22"/>
  </w:num>
  <w:num w:numId="15">
    <w:abstractNumId w:val="40"/>
  </w:num>
  <w:num w:numId="16">
    <w:abstractNumId w:val="6"/>
  </w:num>
  <w:num w:numId="17">
    <w:abstractNumId w:val="20"/>
  </w:num>
  <w:num w:numId="18">
    <w:abstractNumId w:val="1"/>
  </w:num>
  <w:num w:numId="19">
    <w:abstractNumId w:val="16"/>
  </w:num>
  <w:num w:numId="20">
    <w:abstractNumId w:val="23"/>
  </w:num>
  <w:num w:numId="21">
    <w:abstractNumId w:val="3"/>
  </w:num>
  <w:num w:numId="22">
    <w:abstractNumId w:val="38"/>
  </w:num>
  <w:num w:numId="23">
    <w:abstractNumId w:val="31"/>
  </w:num>
  <w:num w:numId="24">
    <w:abstractNumId w:val="32"/>
  </w:num>
  <w:num w:numId="25">
    <w:abstractNumId w:val="8"/>
  </w:num>
  <w:num w:numId="26">
    <w:abstractNumId w:val="12"/>
  </w:num>
  <w:num w:numId="27">
    <w:abstractNumId w:val="5"/>
  </w:num>
  <w:num w:numId="28">
    <w:abstractNumId w:val="27"/>
  </w:num>
  <w:num w:numId="29">
    <w:abstractNumId w:val="25"/>
  </w:num>
  <w:num w:numId="30">
    <w:abstractNumId w:val="24"/>
  </w:num>
  <w:num w:numId="31">
    <w:abstractNumId w:val="34"/>
  </w:num>
  <w:num w:numId="32">
    <w:abstractNumId w:val="13"/>
  </w:num>
  <w:num w:numId="33">
    <w:abstractNumId w:val="35"/>
  </w:num>
  <w:num w:numId="34">
    <w:abstractNumId w:val="9"/>
  </w:num>
  <w:num w:numId="35">
    <w:abstractNumId w:val="18"/>
  </w:num>
  <w:num w:numId="36">
    <w:abstractNumId w:val="11"/>
  </w:num>
  <w:num w:numId="37">
    <w:abstractNumId w:val="19"/>
  </w:num>
  <w:num w:numId="38">
    <w:abstractNumId w:val="26"/>
  </w:num>
  <w:num w:numId="39">
    <w:abstractNumId w:val="15"/>
  </w:num>
  <w:num w:numId="40">
    <w:abstractNumId w:val="4"/>
  </w:num>
  <w:num w:numId="4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21"/>
  </w:num>
  <w:num w:numId="44">
    <w:abstractNumId w:val="30"/>
  </w:num>
  <w:num w:numId="45">
    <w:abstractNumId w:val="3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AD" w15:userId="S-1-5-21-499036315-310256031-3040617297-2975"/>
  </w15:person>
  <w15:person w15:author="liul">
    <w15:presenceInfo w15:providerId="None" w15:userId="li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939"/>
    <w:rsid w:val="00004CA7"/>
    <w:rsid w:val="00005E9F"/>
    <w:rsid w:val="0000698E"/>
    <w:rsid w:val="00006F64"/>
    <w:rsid w:val="000078FD"/>
    <w:rsid w:val="00012509"/>
    <w:rsid w:val="00012AD8"/>
    <w:rsid w:val="00012FAF"/>
    <w:rsid w:val="0001465A"/>
    <w:rsid w:val="000148A9"/>
    <w:rsid w:val="00014AE0"/>
    <w:rsid w:val="00014E73"/>
    <w:rsid w:val="00015945"/>
    <w:rsid w:val="00015C13"/>
    <w:rsid w:val="000162D7"/>
    <w:rsid w:val="000212BE"/>
    <w:rsid w:val="00021310"/>
    <w:rsid w:val="00027C1A"/>
    <w:rsid w:val="00027CEF"/>
    <w:rsid w:val="0003167B"/>
    <w:rsid w:val="000340FC"/>
    <w:rsid w:val="000341EB"/>
    <w:rsid w:val="0003446D"/>
    <w:rsid w:val="00035790"/>
    <w:rsid w:val="0003615F"/>
    <w:rsid w:val="000370E8"/>
    <w:rsid w:val="000372AA"/>
    <w:rsid w:val="0003731D"/>
    <w:rsid w:val="000379CE"/>
    <w:rsid w:val="00037AA3"/>
    <w:rsid w:val="00040287"/>
    <w:rsid w:val="00040C1D"/>
    <w:rsid w:val="00040CED"/>
    <w:rsid w:val="00040E6E"/>
    <w:rsid w:val="00040EC8"/>
    <w:rsid w:val="00043605"/>
    <w:rsid w:val="000436CF"/>
    <w:rsid w:val="00044FC5"/>
    <w:rsid w:val="000456EF"/>
    <w:rsid w:val="000463B2"/>
    <w:rsid w:val="00051A55"/>
    <w:rsid w:val="00052490"/>
    <w:rsid w:val="00052971"/>
    <w:rsid w:val="00052B48"/>
    <w:rsid w:val="00053138"/>
    <w:rsid w:val="00053B38"/>
    <w:rsid w:val="00054525"/>
    <w:rsid w:val="0005515D"/>
    <w:rsid w:val="00057360"/>
    <w:rsid w:val="000575A2"/>
    <w:rsid w:val="000603DA"/>
    <w:rsid w:val="00061555"/>
    <w:rsid w:val="00061C7F"/>
    <w:rsid w:val="00061C83"/>
    <w:rsid w:val="00066412"/>
    <w:rsid w:val="000670E6"/>
    <w:rsid w:val="000679FE"/>
    <w:rsid w:val="000706DC"/>
    <w:rsid w:val="000744DF"/>
    <w:rsid w:val="000747E8"/>
    <w:rsid w:val="000818AB"/>
    <w:rsid w:val="000821AC"/>
    <w:rsid w:val="000850E8"/>
    <w:rsid w:val="000850FF"/>
    <w:rsid w:val="0008559A"/>
    <w:rsid w:val="000860E6"/>
    <w:rsid w:val="000869C8"/>
    <w:rsid w:val="000875D1"/>
    <w:rsid w:val="000906A2"/>
    <w:rsid w:val="000907F2"/>
    <w:rsid w:val="000912A0"/>
    <w:rsid w:val="000930E5"/>
    <w:rsid w:val="00093AFE"/>
    <w:rsid w:val="00094FCC"/>
    <w:rsid w:val="00096310"/>
    <w:rsid w:val="000971B5"/>
    <w:rsid w:val="000A041B"/>
    <w:rsid w:val="000A1D05"/>
    <w:rsid w:val="000A3A5A"/>
    <w:rsid w:val="000A3C41"/>
    <w:rsid w:val="000A49BD"/>
    <w:rsid w:val="000A5E56"/>
    <w:rsid w:val="000B2BBA"/>
    <w:rsid w:val="000B33DA"/>
    <w:rsid w:val="000B3DF2"/>
    <w:rsid w:val="000B4A27"/>
    <w:rsid w:val="000B5BF3"/>
    <w:rsid w:val="000B713C"/>
    <w:rsid w:val="000C0A98"/>
    <w:rsid w:val="000C19AA"/>
    <w:rsid w:val="000C1BE8"/>
    <w:rsid w:val="000C3F67"/>
    <w:rsid w:val="000C5236"/>
    <w:rsid w:val="000C55EC"/>
    <w:rsid w:val="000C67B5"/>
    <w:rsid w:val="000C69B0"/>
    <w:rsid w:val="000D0CCD"/>
    <w:rsid w:val="000D245C"/>
    <w:rsid w:val="000D319D"/>
    <w:rsid w:val="000D46B0"/>
    <w:rsid w:val="000D4B39"/>
    <w:rsid w:val="000D4DF3"/>
    <w:rsid w:val="000E0435"/>
    <w:rsid w:val="000E2A6D"/>
    <w:rsid w:val="000E3550"/>
    <w:rsid w:val="000E3FE5"/>
    <w:rsid w:val="000E4567"/>
    <w:rsid w:val="000E6280"/>
    <w:rsid w:val="000E6513"/>
    <w:rsid w:val="000E7F4F"/>
    <w:rsid w:val="000F10AE"/>
    <w:rsid w:val="000F117D"/>
    <w:rsid w:val="000F18FA"/>
    <w:rsid w:val="000F3FDA"/>
    <w:rsid w:val="000F4F37"/>
    <w:rsid w:val="000F547D"/>
    <w:rsid w:val="001001CD"/>
    <w:rsid w:val="00100724"/>
    <w:rsid w:val="00102380"/>
    <w:rsid w:val="00105859"/>
    <w:rsid w:val="00105BAD"/>
    <w:rsid w:val="00107013"/>
    <w:rsid w:val="00107687"/>
    <w:rsid w:val="00110368"/>
    <w:rsid w:val="00110AD2"/>
    <w:rsid w:val="00111754"/>
    <w:rsid w:val="00111FC9"/>
    <w:rsid w:val="0011209B"/>
    <w:rsid w:val="0011248E"/>
    <w:rsid w:val="001139AE"/>
    <w:rsid w:val="001140A0"/>
    <w:rsid w:val="001142B1"/>
    <w:rsid w:val="001161E5"/>
    <w:rsid w:val="001178AA"/>
    <w:rsid w:val="00117F25"/>
    <w:rsid w:val="00120607"/>
    <w:rsid w:val="001206C6"/>
    <w:rsid w:val="00120A67"/>
    <w:rsid w:val="00124F05"/>
    <w:rsid w:val="00125A47"/>
    <w:rsid w:val="00126055"/>
    <w:rsid w:val="00127B18"/>
    <w:rsid w:val="00130553"/>
    <w:rsid w:val="0013224D"/>
    <w:rsid w:val="001333E6"/>
    <w:rsid w:val="00134E5B"/>
    <w:rsid w:val="001352BE"/>
    <w:rsid w:val="00135D45"/>
    <w:rsid w:val="00135DFF"/>
    <w:rsid w:val="00136965"/>
    <w:rsid w:val="00136ADA"/>
    <w:rsid w:val="00136DB3"/>
    <w:rsid w:val="001370D6"/>
    <w:rsid w:val="001370DB"/>
    <w:rsid w:val="00137D87"/>
    <w:rsid w:val="00141248"/>
    <w:rsid w:val="001423DE"/>
    <w:rsid w:val="001424CC"/>
    <w:rsid w:val="0014384D"/>
    <w:rsid w:val="0014446B"/>
    <w:rsid w:val="00145771"/>
    <w:rsid w:val="00151D35"/>
    <w:rsid w:val="00155486"/>
    <w:rsid w:val="001561A5"/>
    <w:rsid w:val="001568CF"/>
    <w:rsid w:val="00156BEC"/>
    <w:rsid w:val="00157E52"/>
    <w:rsid w:val="00160746"/>
    <w:rsid w:val="00161380"/>
    <w:rsid w:val="00163B77"/>
    <w:rsid w:val="00166993"/>
    <w:rsid w:val="001719D4"/>
    <w:rsid w:val="00171B5B"/>
    <w:rsid w:val="00171F7D"/>
    <w:rsid w:val="00174E51"/>
    <w:rsid w:val="00177419"/>
    <w:rsid w:val="00181157"/>
    <w:rsid w:val="00181F6E"/>
    <w:rsid w:val="00181FFB"/>
    <w:rsid w:val="00182540"/>
    <w:rsid w:val="00182926"/>
    <w:rsid w:val="001835A0"/>
    <w:rsid w:val="00183AC7"/>
    <w:rsid w:val="00183FA8"/>
    <w:rsid w:val="00186043"/>
    <w:rsid w:val="0018661A"/>
    <w:rsid w:val="001869E7"/>
    <w:rsid w:val="00194C7A"/>
    <w:rsid w:val="001956FC"/>
    <w:rsid w:val="001961DC"/>
    <w:rsid w:val="001967B0"/>
    <w:rsid w:val="00196DE7"/>
    <w:rsid w:val="00197414"/>
    <w:rsid w:val="001A21A1"/>
    <w:rsid w:val="001A2BEA"/>
    <w:rsid w:val="001A6927"/>
    <w:rsid w:val="001A71F8"/>
    <w:rsid w:val="001A7946"/>
    <w:rsid w:val="001B0527"/>
    <w:rsid w:val="001B0D86"/>
    <w:rsid w:val="001B1440"/>
    <w:rsid w:val="001B2AE9"/>
    <w:rsid w:val="001B2CBC"/>
    <w:rsid w:val="001B325F"/>
    <w:rsid w:val="001B360F"/>
    <w:rsid w:val="001B5796"/>
    <w:rsid w:val="001B5E62"/>
    <w:rsid w:val="001C1F47"/>
    <w:rsid w:val="001C274E"/>
    <w:rsid w:val="001C36B0"/>
    <w:rsid w:val="001C4EA7"/>
    <w:rsid w:val="001C5908"/>
    <w:rsid w:val="001C5A8D"/>
    <w:rsid w:val="001D0687"/>
    <w:rsid w:val="001D3BC2"/>
    <w:rsid w:val="001D46CA"/>
    <w:rsid w:val="001D4958"/>
    <w:rsid w:val="001D5952"/>
    <w:rsid w:val="001E0056"/>
    <w:rsid w:val="001E0B21"/>
    <w:rsid w:val="001E1936"/>
    <w:rsid w:val="001E2C44"/>
    <w:rsid w:val="001E3024"/>
    <w:rsid w:val="001E49A3"/>
    <w:rsid w:val="001F1407"/>
    <w:rsid w:val="001F2CA9"/>
    <w:rsid w:val="001F3682"/>
    <w:rsid w:val="001F38B6"/>
    <w:rsid w:val="00200F49"/>
    <w:rsid w:val="00201321"/>
    <w:rsid w:val="0020148E"/>
    <w:rsid w:val="00202DD8"/>
    <w:rsid w:val="00203EF1"/>
    <w:rsid w:val="002077FE"/>
    <w:rsid w:val="002101A5"/>
    <w:rsid w:val="00213588"/>
    <w:rsid w:val="002164B4"/>
    <w:rsid w:val="00216D1C"/>
    <w:rsid w:val="00220839"/>
    <w:rsid w:val="00220BA4"/>
    <w:rsid w:val="002215A6"/>
    <w:rsid w:val="00226613"/>
    <w:rsid w:val="0022707B"/>
    <w:rsid w:val="002314FB"/>
    <w:rsid w:val="00231DFF"/>
    <w:rsid w:val="0023210C"/>
    <w:rsid w:val="00233E12"/>
    <w:rsid w:val="0023455A"/>
    <w:rsid w:val="002355D8"/>
    <w:rsid w:val="00235781"/>
    <w:rsid w:val="00235C0E"/>
    <w:rsid w:val="00244183"/>
    <w:rsid w:val="00247363"/>
    <w:rsid w:val="0025230B"/>
    <w:rsid w:val="002667AA"/>
    <w:rsid w:val="00266897"/>
    <w:rsid w:val="00266FF3"/>
    <w:rsid w:val="00273474"/>
    <w:rsid w:val="0027439E"/>
    <w:rsid w:val="00274615"/>
    <w:rsid w:val="0027571E"/>
    <w:rsid w:val="00276122"/>
    <w:rsid w:val="0027618C"/>
    <w:rsid w:val="00276D88"/>
    <w:rsid w:val="00280706"/>
    <w:rsid w:val="00280B4D"/>
    <w:rsid w:val="00282084"/>
    <w:rsid w:val="002840EF"/>
    <w:rsid w:val="002846E8"/>
    <w:rsid w:val="00284CF2"/>
    <w:rsid w:val="00284E67"/>
    <w:rsid w:val="002859CA"/>
    <w:rsid w:val="002866C8"/>
    <w:rsid w:val="00286714"/>
    <w:rsid w:val="00286DFC"/>
    <w:rsid w:val="00293AF9"/>
    <w:rsid w:val="00294446"/>
    <w:rsid w:val="00294DCE"/>
    <w:rsid w:val="002953CF"/>
    <w:rsid w:val="00297085"/>
    <w:rsid w:val="00297E67"/>
    <w:rsid w:val="002A1360"/>
    <w:rsid w:val="002A15D1"/>
    <w:rsid w:val="002A30FB"/>
    <w:rsid w:val="002A44A9"/>
    <w:rsid w:val="002A47BC"/>
    <w:rsid w:val="002A4EFC"/>
    <w:rsid w:val="002A4EFD"/>
    <w:rsid w:val="002B0485"/>
    <w:rsid w:val="002B09FA"/>
    <w:rsid w:val="002B2691"/>
    <w:rsid w:val="002B2FAE"/>
    <w:rsid w:val="002B48C8"/>
    <w:rsid w:val="002C0569"/>
    <w:rsid w:val="002C12BB"/>
    <w:rsid w:val="002C25B8"/>
    <w:rsid w:val="002C3AB8"/>
    <w:rsid w:val="002C466A"/>
    <w:rsid w:val="002C550F"/>
    <w:rsid w:val="002C5704"/>
    <w:rsid w:val="002D28B5"/>
    <w:rsid w:val="002D50F0"/>
    <w:rsid w:val="002D5892"/>
    <w:rsid w:val="002D6244"/>
    <w:rsid w:val="002D6C6B"/>
    <w:rsid w:val="002E45D0"/>
    <w:rsid w:val="002E5C9E"/>
    <w:rsid w:val="002F0F40"/>
    <w:rsid w:val="002F1E2D"/>
    <w:rsid w:val="002F2AE0"/>
    <w:rsid w:val="002F4D9E"/>
    <w:rsid w:val="002F5D82"/>
    <w:rsid w:val="002F6B81"/>
    <w:rsid w:val="002F6B88"/>
    <w:rsid w:val="003006BD"/>
    <w:rsid w:val="003027FC"/>
    <w:rsid w:val="00305E80"/>
    <w:rsid w:val="00306C27"/>
    <w:rsid w:val="00310ED9"/>
    <w:rsid w:val="00310FF4"/>
    <w:rsid w:val="003118CD"/>
    <w:rsid w:val="003132B3"/>
    <w:rsid w:val="00313B89"/>
    <w:rsid w:val="00316652"/>
    <w:rsid w:val="003174CF"/>
    <w:rsid w:val="00317ABD"/>
    <w:rsid w:val="003216DB"/>
    <w:rsid w:val="00322E9D"/>
    <w:rsid w:val="00325351"/>
    <w:rsid w:val="00327A93"/>
    <w:rsid w:val="00330407"/>
    <w:rsid w:val="0033048E"/>
    <w:rsid w:val="00332CFF"/>
    <w:rsid w:val="00332EC3"/>
    <w:rsid w:val="00334984"/>
    <w:rsid w:val="00334A2B"/>
    <w:rsid w:val="00335D0F"/>
    <w:rsid w:val="0033624E"/>
    <w:rsid w:val="0033633A"/>
    <w:rsid w:val="00344785"/>
    <w:rsid w:val="003448B6"/>
    <w:rsid w:val="00344AF1"/>
    <w:rsid w:val="00345035"/>
    <w:rsid w:val="003461FC"/>
    <w:rsid w:val="00347090"/>
    <w:rsid w:val="00350215"/>
    <w:rsid w:val="00350BD9"/>
    <w:rsid w:val="00353A68"/>
    <w:rsid w:val="003572B0"/>
    <w:rsid w:val="003608CF"/>
    <w:rsid w:val="00361D20"/>
    <w:rsid w:val="00362A10"/>
    <w:rsid w:val="003636C9"/>
    <w:rsid w:val="00364A37"/>
    <w:rsid w:val="00364A9B"/>
    <w:rsid w:val="00365628"/>
    <w:rsid w:val="00370173"/>
    <w:rsid w:val="0037041E"/>
    <w:rsid w:val="00371D54"/>
    <w:rsid w:val="003725A6"/>
    <w:rsid w:val="00372D86"/>
    <w:rsid w:val="003736C8"/>
    <w:rsid w:val="0037481C"/>
    <w:rsid w:val="0037687D"/>
    <w:rsid w:val="00376B6B"/>
    <w:rsid w:val="003801E9"/>
    <w:rsid w:val="00382258"/>
    <w:rsid w:val="00382959"/>
    <w:rsid w:val="0038301F"/>
    <w:rsid w:val="00384794"/>
    <w:rsid w:val="00387982"/>
    <w:rsid w:val="00392281"/>
    <w:rsid w:val="0039257A"/>
    <w:rsid w:val="0039322E"/>
    <w:rsid w:val="00394384"/>
    <w:rsid w:val="003950FC"/>
    <w:rsid w:val="00395765"/>
    <w:rsid w:val="003A1850"/>
    <w:rsid w:val="003A2156"/>
    <w:rsid w:val="003A21F4"/>
    <w:rsid w:val="003A26C1"/>
    <w:rsid w:val="003A2849"/>
    <w:rsid w:val="003A3DFA"/>
    <w:rsid w:val="003A46CA"/>
    <w:rsid w:val="003A4DC8"/>
    <w:rsid w:val="003A7117"/>
    <w:rsid w:val="003A7D1C"/>
    <w:rsid w:val="003B0D83"/>
    <w:rsid w:val="003B0DF2"/>
    <w:rsid w:val="003B1E54"/>
    <w:rsid w:val="003B40F8"/>
    <w:rsid w:val="003B4433"/>
    <w:rsid w:val="003B5B18"/>
    <w:rsid w:val="003B6DAE"/>
    <w:rsid w:val="003C1379"/>
    <w:rsid w:val="003C28AE"/>
    <w:rsid w:val="003C65E0"/>
    <w:rsid w:val="003C7605"/>
    <w:rsid w:val="003D18B3"/>
    <w:rsid w:val="003D1AB8"/>
    <w:rsid w:val="003D28C2"/>
    <w:rsid w:val="003D54B5"/>
    <w:rsid w:val="003D5C2F"/>
    <w:rsid w:val="003D5DB5"/>
    <w:rsid w:val="003E0884"/>
    <w:rsid w:val="003E3036"/>
    <w:rsid w:val="003E3B97"/>
    <w:rsid w:val="003E584F"/>
    <w:rsid w:val="003E6214"/>
    <w:rsid w:val="003F02E3"/>
    <w:rsid w:val="003F041A"/>
    <w:rsid w:val="003F06B7"/>
    <w:rsid w:val="003F4A20"/>
    <w:rsid w:val="003F5769"/>
    <w:rsid w:val="003F7F96"/>
    <w:rsid w:val="004003F7"/>
    <w:rsid w:val="00400BE7"/>
    <w:rsid w:val="004012FE"/>
    <w:rsid w:val="00404488"/>
    <w:rsid w:val="004073B8"/>
    <w:rsid w:val="00407553"/>
    <w:rsid w:val="00410C2F"/>
    <w:rsid w:val="004111C8"/>
    <w:rsid w:val="00412C0E"/>
    <w:rsid w:val="00413B51"/>
    <w:rsid w:val="0041417B"/>
    <w:rsid w:val="00421602"/>
    <w:rsid w:val="00422B68"/>
    <w:rsid w:val="00422CCD"/>
    <w:rsid w:val="0042422F"/>
    <w:rsid w:val="004243DF"/>
    <w:rsid w:val="00425645"/>
    <w:rsid w:val="00425B5F"/>
    <w:rsid w:val="004267C9"/>
    <w:rsid w:val="00426980"/>
    <w:rsid w:val="00426E5C"/>
    <w:rsid w:val="00427F43"/>
    <w:rsid w:val="00430880"/>
    <w:rsid w:val="00431559"/>
    <w:rsid w:val="00431D06"/>
    <w:rsid w:val="00433B88"/>
    <w:rsid w:val="00434F87"/>
    <w:rsid w:val="0043538E"/>
    <w:rsid w:val="00436C0D"/>
    <w:rsid w:val="00437313"/>
    <w:rsid w:val="0043794A"/>
    <w:rsid w:val="004426E3"/>
    <w:rsid w:val="0044399A"/>
    <w:rsid w:val="004444E7"/>
    <w:rsid w:val="0044738C"/>
    <w:rsid w:val="00450F54"/>
    <w:rsid w:val="00451B5E"/>
    <w:rsid w:val="00451CE0"/>
    <w:rsid w:val="00451D75"/>
    <w:rsid w:val="00453DD9"/>
    <w:rsid w:val="00454F31"/>
    <w:rsid w:val="00455BFF"/>
    <w:rsid w:val="00457898"/>
    <w:rsid w:val="00461352"/>
    <w:rsid w:val="004623A3"/>
    <w:rsid w:val="004640CB"/>
    <w:rsid w:val="00465EE5"/>
    <w:rsid w:val="00466F15"/>
    <w:rsid w:val="00467AEF"/>
    <w:rsid w:val="00471652"/>
    <w:rsid w:val="0047194C"/>
    <w:rsid w:val="004741AA"/>
    <w:rsid w:val="004751A4"/>
    <w:rsid w:val="00475EF4"/>
    <w:rsid w:val="00476455"/>
    <w:rsid w:val="004766CE"/>
    <w:rsid w:val="00481576"/>
    <w:rsid w:val="00482BC3"/>
    <w:rsid w:val="0048319D"/>
    <w:rsid w:val="00483A91"/>
    <w:rsid w:val="00484A5C"/>
    <w:rsid w:val="00484AAB"/>
    <w:rsid w:val="00485D68"/>
    <w:rsid w:val="004872CB"/>
    <w:rsid w:val="0048794A"/>
    <w:rsid w:val="00490A73"/>
    <w:rsid w:val="004919A1"/>
    <w:rsid w:val="00495064"/>
    <w:rsid w:val="00495C62"/>
    <w:rsid w:val="00495D57"/>
    <w:rsid w:val="004A0B41"/>
    <w:rsid w:val="004A0E88"/>
    <w:rsid w:val="004A0F55"/>
    <w:rsid w:val="004A492C"/>
    <w:rsid w:val="004A4C4B"/>
    <w:rsid w:val="004A52F4"/>
    <w:rsid w:val="004A7547"/>
    <w:rsid w:val="004A76F6"/>
    <w:rsid w:val="004B3B12"/>
    <w:rsid w:val="004B4CD1"/>
    <w:rsid w:val="004B64CD"/>
    <w:rsid w:val="004C1BC3"/>
    <w:rsid w:val="004C2566"/>
    <w:rsid w:val="004C2C64"/>
    <w:rsid w:val="004C36D8"/>
    <w:rsid w:val="004C4CF2"/>
    <w:rsid w:val="004C4DF7"/>
    <w:rsid w:val="004C4E3D"/>
    <w:rsid w:val="004C5CD6"/>
    <w:rsid w:val="004C5F3A"/>
    <w:rsid w:val="004C71DE"/>
    <w:rsid w:val="004C78B0"/>
    <w:rsid w:val="004C7CAB"/>
    <w:rsid w:val="004D27B5"/>
    <w:rsid w:val="004D3F88"/>
    <w:rsid w:val="004D737D"/>
    <w:rsid w:val="004E083B"/>
    <w:rsid w:val="004E2368"/>
    <w:rsid w:val="004E4824"/>
    <w:rsid w:val="004E5EE6"/>
    <w:rsid w:val="004E6A87"/>
    <w:rsid w:val="004E7FD0"/>
    <w:rsid w:val="004F149B"/>
    <w:rsid w:val="004F1D37"/>
    <w:rsid w:val="004F4607"/>
    <w:rsid w:val="004F5EAD"/>
    <w:rsid w:val="004F60C9"/>
    <w:rsid w:val="0050372C"/>
    <w:rsid w:val="005041FC"/>
    <w:rsid w:val="00504205"/>
    <w:rsid w:val="0051029F"/>
    <w:rsid w:val="00511039"/>
    <w:rsid w:val="00511DCE"/>
    <w:rsid w:val="005126FC"/>
    <w:rsid w:val="00512C04"/>
    <w:rsid w:val="00513666"/>
    <w:rsid w:val="00513C78"/>
    <w:rsid w:val="00514BC7"/>
    <w:rsid w:val="00514E53"/>
    <w:rsid w:val="00517AEA"/>
    <w:rsid w:val="00520578"/>
    <w:rsid w:val="005208B4"/>
    <w:rsid w:val="00520BBB"/>
    <w:rsid w:val="00523939"/>
    <w:rsid w:val="005242E1"/>
    <w:rsid w:val="00524951"/>
    <w:rsid w:val="005267B5"/>
    <w:rsid w:val="00530E43"/>
    <w:rsid w:val="005311E8"/>
    <w:rsid w:val="0053206E"/>
    <w:rsid w:val="005334B5"/>
    <w:rsid w:val="00533A40"/>
    <w:rsid w:val="00534ABC"/>
    <w:rsid w:val="00536E67"/>
    <w:rsid w:val="0053704A"/>
    <w:rsid w:val="00537418"/>
    <w:rsid w:val="00537DCE"/>
    <w:rsid w:val="00540C1F"/>
    <w:rsid w:val="0054112C"/>
    <w:rsid w:val="00541AB1"/>
    <w:rsid w:val="00541CC8"/>
    <w:rsid w:val="005423FA"/>
    <w:rsid w:val="00542782"/>
    <w:rsid w:val="00542DD4"/>
    <w:rsid w:val="00543FF9"/>
    <w:rsid w:val="00547157"/>
    <w:rsid w:val="00551BA9"/>
    <w:rsid w:val="00552C6A"/>
    <w:rsid w:val="00552DC3"/>
    <w:rsid w:val="00553113"/>
    <w:rsid w:val="00553E24"/>
    <w:rsid w:val="0055483F"/>
    <w:rsid w:val="00554CF5"/>
    <w:rsid w:val="00555674"/>
    <w:rsid w:val="005574A0"/>
    <w:rsid w:val="00557FA4"/>
    <w:rsid w:val="00562712"/>
    <w:rsid w:val="00565315"/>
    <w:rsid w:val="0056774D"/>
    <w:rsid w:val="00571ECD"/>
    <w:rsid w:val="00572F83"/>
    <w:rsid w:val="00573021"/>
    <w:rsid w:val="005730E9"/>
    <w:rsid w:val="0057417A"/>
    <w:rsid w:val="0057727B"/>
    <w:rsid w:val="00577AA5"/>
    <w:rsid w:val="00581712"/>
    <w:rsid w:val="005817C1"/>
    <w:rsid w:val="00582430"/>
    <w:rsid w:val="00585BF9"/>
    <w:rsid w:val="00586F32"/>
    <w:rsid w:val="00587514"/>
    <w:rsid w:val="00591728"/>
    <w:rsid w:val="00591F90"/>
    <w:rsid w:val="00597F0C"/>
    <w:rsid w:val="005A02B7"/>
    <w:rsid w:val="005A13D9"/>
    <w:rsid w:val="005A55B0"/>
    <w:rsid w:val="005A6878"/>
    <w:rsid w:val="005A7D5D"/>
    <w:rsid w:val="005B1AFB"/>
    <w:rsid w:val="005B1E77"/>
    <w:rsid w:val="005B3123"/>
    <w:rsid w:val="005B34FD"/>
    <w:rsid w:val="005B3D0B"/>
    <w:rsid w:val="005B4C1B"/>
    <w:rsid w:val="005B5688"/>
    <w:rsid w:val="005B7743"/>
    <w:rsid w:val="005C0458"/>
    <w:rsid w:val="005C0618"/>
    <w:rsid w:val="005C1958"/>
    <w:rsid w:val="005C1A24"/>
    <w:rsid w:val="005C2249"/>
    <w:rsid w:val="005C286F"/>
    <w:rsid w:val="005C2C4E"/>
    <w:rsid w:val="005C3458"/>
    <w:rsid w:val="005C42AE"/>
    <w:rsid w:val="005C432F"/>
    <w:rsid w:val="005C4535"/>
    <w:rsid w:val="005C4688"/>
    <w:rsid w:val="005C5A8C"/>
    <w:rsid w:val="005D0970"/>
    <w:rsid w:val="005D212F"/>
    <w:rsid w:val="005D49DF"/>
    <w:rsid w:val="005E0A09"/>
    <w:rsid w:val="005E1284"/>
    <w:rsid w:val="005E34E9"/>
    <w:rsid w:val="005E5560"/>
    <w:rsid w:val="005E660E"/>
    <w:rsid w:val="005F6DC5"/>
    <w:rsid w:val="00600A9A"/>
    <w:rsid w:val="00603D0C"/>
    <w:rsid w:val="006046AF"/>
    <w:rsid w:val="006048DC"/>
    <w:rsid w:val="00605471"/>
    <w:rsid w:val="00605A21"/>
    <w:rsid w:val="006064F3"/>
    <w:rsid w:val="006110AB"/>
    <w:rsid w:val="0061210E"/>
    <w:rsid w:val="00612135"/>
    <w:rsid w:val="006129F3"/>
    <w:rsid w:val="00613507"/>
    <w:rsid w:val="00613573"/>
    <w:rsid w:val="00613893"/>
    <w:rsid w:val="00616206"/>
    <w:rsid w:val="00616BC4"/>
    <w:rsid w:val="00620A99"/>
    <w:rsid w:val="00620D30"/>
    <w:rsid w:val="00621302"/>
    <w:rsid w:val="00622F07"/>
    <w:rsid w:val="00623C90"/>
    <w:rsid w:val="00625465"/>
    <w:rsid w:val="006300E2"/>
    <w:rsid w:val="00630F95"/>
    <w:rsid w:val="006314A5"/>
    <w:rsid w:val="00631EE2"/>
    <w:rsid w:val="00635047"/>
    <w:rsid w:val="0063531F"/>
    <w:rsid w:val="00636CB9"/>
    <w:rsid w:val="00636EC3"/>
    <w:rsid w:val="00642509"/>
    <w:rsid w:val="00642809"/>
    <w:rsid w:val="006437B2"/>
    <w:rsid w:val="0064382C"/>
    <w:rsid w:val="006439FB"/>
    <w:rsid w:val="00647D12"/>
    <w:rsid w:val="00647F41"/>
    <w:rsid w:val="00650C6F"/>
    <w:rsid w:val="00653C22"/>
    <w:rsid w:val="006545FA"/>
    <w:rsid w:val="00654E24"/>
    <w:rsid w:val="006553FB"/>
    <w:rsid w:val="0065684F"/>
    <w:rsid w:val="00656D07"/>
    <w:rsid w:val="006572A4"/>
    <w:rsid w:val="0066154B"/>
    <w:rsid w:val="00661B0D"/>
    <w:rsid w:val="006633BF"/>
    <w:rsid w:val="00664B0C"/>
    <w:rsid w:val="006651DE"/>
    <w:rsid w:val="006655F9"/>
    <w:rsid w:val="00666097"/>
    <w:rsid w:val="00666F0D"/>
    <w:rsid w:val="00670A33"/>
    <w:rsid w:val="006712DD"/>
    <w:rsid w:val="00672248"/>
    <w:rsid w:val="0067431F"/>
    <w:rsid w:val="00675635"/>
    <w:rsid w:val="00675AA1"/>
    <w:rsid w:val="006774C1"/>
    <w:rsid w:val="00681154"/>
    <w:rsid w:val="00682542"/>
    <w:rsid w:val="00682980"/>
    <w:rsid w:val="006851AC"/>
    <w:rsid w:val="00685C5C"/>
    <w:rsid w:val="00686778"/>
    <w:rsid w:val="00687C94"/>
    <w:rsid w:val="006925AD"/>
    <w:rsid w:val="006941C6"/>
    <w:rsid w:val="00694D12"/>
    <w:rsid w:val="006964C7"/>
    <w:rsid w:val="006A01DD"/>
    <w:rsid w:val="006A175D"/>
    <w:rsid w:val="006A194F"/>
    <w:rsid w:val="006A5B41"/>
    <w:rsid w:val="006A7339"/>
    <w:rsid w:val="006A7748"/>
    <w:rsid w:val="006A7D33"/>
    <w:rsid w:val="006B2659"/>
    <w:rsid w:val="006B3412"/>
    <w:rsid w:val="006B42D1"/>
    <w:rsid w:val="006B7B34"/>
    <w:rsid w:val="006B7D53"/>
    <w:rsid w:val="006C002E"/>
    <w:rsid w:val="006C2E5D"/>
    <w:rsid w:val="006C5986"/>
    <w:rsid w:val="006C6160"/>
    <w:rsid w:val="006C7907"/>
    <w:rsid w:val="006D24C1"/>
    <w:rsid w:val="006D285E"/>
    <w:rsid w:val="006D2893"/>
    <w:rsid w:val="006D4A8D"/>
    <w:rsid w:val="006D5FE0"/>
    <w:rsid w:val="006D7E0B"/>
    <w:rsid w:val="006E059E"/>
    <w:rsid w:val="006E0C1E"/>
    <w:rsid w:val="006E0E43"/>
    <w:rsid w:val="006E5676"/>
    <w:rsid w:val="006E59AA"/>
    <w:rsid w:val="006E5D76"/>
    <w:rsid w:val="006E68BC"/>
    <w:rsid w:val="006F0086"/>
    <w:rsid w:val="006F05E2"/>
    <w:rsid w:val="006F06E3"/>
    <w:rsid w:val="006F13C2"/>
    <w:rsid w:val="006F51F4"/>
    <w:rsid w:val="006F57FB"/>
    <w:rsid w:val="006F6634"/>
    <w:rsid w:val="006F78DC"/>
    <w:rsid w:val="006F7D1F"/>
    <w:rsid w:val="007002C6"/>
    <w:rsid w:val="007006D0"/>
    <w:rsid w:val="007022A0"/>
    <w:rsid w:val="00702570"/>
    <w:rsid w:val="007038DE"/>
    <w:rsid w:val="007054E9"/>
    <w:rsid w:val="007119C4"/>
    <w:rsid w:val="00711BE4"/>
    <w:rsid w:val="00712161"/>
    <w:rsid w:val="0071297B"/>
    <w:rsid w:val="007135F1"/>
    <w:rsid w:val="007138A0"/>
    <w:rsid w:val="00714955"/>
    <w:rsid w:val="00714D96"/>
    <w:rsid w:val="00715012"/>
    <w:rsid w:val="00724D2E"/>
    <w:rsid w:val="00725F5B"/>
    <w:rsid w:val="00726F83"/>
    <w:rsid w:val="00733A58"/>
    <w:rsid w:val="00733F21"/>
    <w:rsid w:val="00737177"/>
    <w:rsid w:val="007379F5"/>
    <w:rsid w:val="00737BC8"/>
    <w:rsid w:val="00737DB5"/>
    <w:rsid w:val="00741815"/>
    <w:rsid w:val="0074526E"/>
    <w:rsid w:val="00746A65"/>
    <w:rsid w:val="00747188"/>
    <w:rsid w:val="00747C3E"/>
    <w:rsid w:val="0075063A"/>
    <w:rsid w:val="0075480F"/>
    <w:rsid w:val="00755069"/>
    <w:rsid w:val="00756692"/>
    <w:rsid w:val="007568C4"/>
    <w:rsid w:val="00756AB1"/>
    <w:rsid w:val="0075735F"/>
    <w:rsid w:val="00757C13"/>
    <w:rsid w:val="007603B0"/>
    <w:rsid w:val="00760924"/>
    <w:rsid w:val="0076175B"/>
    <w:rsid w:val="00761C81"/>
    <w:rsid w:val="0076482F"/>
    <w:rsid w:val="00765D09"/>
    <w:rsid w:val="00767946"/>
    <w:rsid w:val="0077288A"/>
    <w:rsid w:val="00772A7B"/>
    <w:rsid w:val="00773458"/>
    <w:rsid w:val="00782B4A"/>
    <w:rsid w:val="007853F9"/>
    <w:rsid w:val="00786F56"/>
    <w:rsid w:val="0078769E"/>
    <w:rsid w:val="00790CEE"/>
    <w:rsid w:val="007941B2"/>
    <w:rsid w:val="007945EF"/>
    <w:rsid w:val="00795C79"/>
    <w:rsid w:val="00795E48"/>
    <w:rsid w:val="00797056"/>
    <w:rsid w:val="007A0782"/>
    <w:rsid w:val="007A0C1B"/>
    <w:rsid w:val="007A3996"/>
    <w:rsid w:val="007A45AA"/>
    <w:rsid w:val="007A60DB"/>
    <w:rsid w:val="007B161E"/>
    <w:rsid w:val="007B31FC"/>
    <w:rsid w:val="007B4B7E"/>
    <w:rsid w:val="007B505A"/>
    <w:rsid w:val="007B53BF"/>
    <w:rsid w:val="007B763A"/>
    <w:rsid w:val="007C0C6A"/>
    <w:rsid w:val="007C0DBD"/>
    <w:rsid w:val="007C3878"/>
    <w:rsid w:val="007C5CC0"/>
    <w:rsid w:val="007D0024"/>
    <w:rsid w:val="007D051D"/>
    <w:rsid w:val="007D23D3"/>
    <w:rsid w:val="007E2B56"/>
    <w:rsid w:val="007E3D72"/>
    <w:rsid w:val="007E68F6"/>
    <w:rsid w:val="007F1A8F"/>
    <w:rsid w:val="007F2330"/>
    <w:rsid w:val="007F765E"/>
    <w:rsid w:val="008017B4"/>
    <w:rsid w:val="0080242A"/>
    <w:rsid w:val="00803301"/>
    <w:rsid w:val="00804496"/>
    <w:rsid w:val="00805AD0"/>
    <w:rsid w:val="00806F3B"/>
    <w:rsid w:val="00807B06"/>
    <w:rsid w:val="00810B7C"/>
    <w:rsid w:val="00811156"/>
    <w:rsid w:val="008130C4"/>
    <w:rsid w:val="00814861"/>
    <w:rsid w:val="0081597C"/>
    <w:rsid w:val="00815BAC"/>
    <w:rsid w:val="00820416"/>
    <w:rsid w:val="008222C9"/>
    <w:rsid w:val="00823592"/>
    <w:rsid w:val="00823749"/>
    <w:rsid w:val="00827A54"/>
    <w:rsid w:val="0083168A"/>
    <w:rsid w:val="00833B55"/>
    <w:rsid w:val="00834654"/>
    <w:rsid w:val="00836077"/>
    <w:rsid w:val="00836728"/>
    <w:rsid w:val="0083693F"/>
    <w:rsid w:val="0083783B"/>
    <w:rsid w:val="00837A83"/>
    <w:rsid w:val="00841123"/>
    <w:rsid w:val="00843315"/>
    <w:rsid w:val="0084433D"/>
    <w:rsid w:val="00844FA5"/>
    <w:rsid w:val="00846748"/>
    <w:rsid w:val="008500C8"/>
    <w:rsid w:val="00853D1B"/>
    <w:rsid w:val="00853F0D"/>
    <w:rsid w:val="00854576"/>
    <w:rsid w:val="00854720"/>
    <w:rsid w:val="00855B12"/>
    <w:rsid w:val="00855B68"/>
    <w:rsid w:val="00857FA5"/>
    <w:rsid w:val="00860756"/>
    <w:rsid w:val="00862AB8"/>
    <w:rsid w:val="00863212"/>
    <w:rsid w:val="00864DB7"/>
    <w:rsid w:val="00865D63"/>
    <w:rsid w:val="00866A84"/>
    <w:rsid w:val="00867633"/>
    <w:rsid w:val="00867AD1"/>
    <w:rsid w:val="008704DB"/>
    <w:rsid w:val="0087075F"/>
    <w:rsid w:val="0087170D"/>
    <w:rsid w:val="00872337"/>
    <w:rsid w:val="00873063"/>
    <w:rsid w:val="00873069"/>
    <w:rsid w:val="00873D80"/>
    <w:rsid w:val="00875868"/>
    <w:rsid w:val="00876C2E"/>
    <w:rsid w:val="00876F4E"/>
    <w:rsid w:val="008802D2"/>
    <w:rsid w:val="00880995"/>
    <w:rsid w:val="00882F5E"/>
    <w:rsid w:val="0088640B"/>
    <w:rsid w:val="00887386"/>
    <w:rsid w:val="0088741B"/>
    <w:rsid w:val="00887D6B"/>
    <w:rsid w:val="00894067"/>
    <w:rsid w:val="00897776"/>
    <w:rsid w:val="008A05E4"/>
    <w:rsid w:val="008A1B38"/>
    <w:rsid w:val="008A26D7"/>
    <w:rsid w:val="008A5575"/>
    <w:rsid w:val="008A6750"/>
    <w:rsid w:val="008A7A9C"/>
    <w:rsid w:val="008B0DB7"/>
    <w:rsid w:val="008C3873"/>
    <w:rsid w:val="008C4E51"/>
    <w:rsid w:val="008C5B3A"/>
    <w:rsid w:val="008D186F"/>
    <w:rsid w:val="008D1CB5"/>
    <w:rsid w:val="008D2697"/>
    <w:rsid w:val="008D3B0C"/>
    <w:rsid w:val="008D4E15"/>
    <w:rsid w:val="008D5C0E"/>
    <w:rsid w:val="008D61F9"/>
    <w:rsid w:val="008D628C"/>
    <w:rsid w:val="008D63EA"/>
    <w:rsid w:val="008D75D8"/>
    <w:rsid w:val="008D7D70"/>
    <w:rsid w:val="008E0DBA"/>
    <w:rsid w:val="008E143F"/>
    <w:rsid w:val="008E1576"/>
    <w:rsid w:val="008E33F9"/>
    <w:rsid w:val="008E3618"/>
    <w:rsid w:val="008E44C9"/>
    <w:rsid w:val="008E5E8A"/>
    <w:rsid w:val="008E69BF"/>
    <w:rsid w:val="008E6AB8"/>
    <w:rsid w:val="008E703C"/>
    <w:rsid w:val="008E7140"/>
    <w:rsid w:val="008F041A"/>
    <w:rsid w:val="008F051F"/>
    <w:rsid w:val="008F0697"/>
    <w:rsid w:val="008F24B5"/>
    <w:rsid w:val="008F2801"/>
    <w:rsid w:val="008F49A0"/>
    <w:rsid w:val="008F49E7"/>
    <w:rsid w:val="008F63C9"/>
    <w:rsid w:val="00900199"/>
    <w:rsid w:val="00901733"/>
    <w:rsid w:val="00901BBD"/>
    <w:rsid w:val="00903A54"/>
    <w:rsid w:val="009058E0"/>
    <w:rsid w:val="00907127"/>
    <w:rsid w:val="009073E2"/>
    <w:rsid w:val="009106EB"/>
    <w:rsid w:val="009107EC"/>
    <w:rsid w:val="00910C74"/>
    <w:rsid w:val="009113E4"/>
    <w:rsid w:val="009117F5"/>
    <w:rsid w:val="0091188E"/>
    <w:rsid w:val="00911A1A"/>
    <w:rsid w:val="00915077"/>
    <w:rsid w:val="00916ECF"/>
    <w:rsid w:val="00921DEC"/>
    <w:rsid w:val="009243E9"/>
    <w:rsid w:val="00925010"/>
    <w:rsid w:val="0092718B"/>
    <w:rsid w:val="00930447"/>
    <w:rsid w:val="009308F6"/>
    <w:rsid w:val="0093293B"/>
    <w:rsid w:val="00934A61"/>
    <w:rsid w:val="00935E1F"/>
    <w:rsid w:val="0094029E"/>
    <w:rsid w:val="00940681"/>
    <w:rsid w:val="00940753"/>
    <w:rsid w:val="00941140"/>
    <w:rsid w:val="00942A9E"/>
    <w:rsid w:val="00943BE8"/>
    <w:rsid w:val="00944066"/>
    <w:rsid w:val="00954BDA"/>
    <w:rsid w:val="00954D6D"/>
    <w:rsid w:val="00956BEB"/>
    <w:rsid w:val="00964790"/>
    <w:rsid w:val="009652A1"/>
    <w:rsid w:val="0096686C"/>
    <w:rsid w:val="00966D02"/>
    <w:rsid w:val="00966FB8"/>
    <w:rsid w:val="009679C3"/>
    <w:rsid w:val="00972E49"/>
    <w:rsid w:val="00973C91"/>
    <w:rsid w:val="0097435E"/>
    <w:rsid w:val="009744CB"/>
    <w:rsid w:val="009745B7"/>
    <w:rsid w:val="0097491B"/>
    <w:rsid w:val="009757A7"/>
    <w:rsid w:val="00975C0E"/>
    <w:rsid w:val="009802EC"/>
    <w:rsid w:val="00981DBC"/>
    <w:rsid w:val="00981E82"/>
    <w:rsid w:val="0098220C"/>
    <w:rsid w:val="00983B2C"/>
    <w:rsid w:val="00984EF8"/>
    <w:rsid w:val="009859BA"/>
    <w:rsid w:val="00986E11"/>
    <w:rsid w:val="009914A7"/>
    <w:rsid w:val="00991992"/>
    <w:rsid w:val="009924B3"/>
    <w:rsid w:val="009924D9"/>
    <w:rsid w:val="009925C9"/>
    <w:rsid w:val="009944C0"/>
    <w:rsid w:val="009946CB"/>
    <w:rsid w:val="009A2AC6"/>
    <w:rsid w:val="009A2CB7"/>
    <w:rsid w:val="009A3B09"/>
    <w:rsid w:val="009A586D"/>
    <w:rsid w:val="009A60C8"/>
    <w:rsid w:val="009B19F1"/>
    <w:rsid w:val="009B1AAE"/>
    <w:rsid w:val="009B588B"/>
    <w:rsid w:val="009B7ACD"/>
    <w:rsid w:val="009B7ADD"/>
    <w:rsid w:val="009B7F16"/>
    <w:rsid w:val="009C1AFD"/>
    <w:rsid w:val="009C25F4"/>
    <w:rsid w:val="009C60C0"/>
    <w:rsid w:val="009C709B"/>
    <w:rsid w:val="009C70B2"/>
    <w:rsid w:val="009D2624"/>
    <w:rsid w:val="009D2859"/>
    <w:rsid w:val="009D2893"/>
    <w:rsid w:val="009D2B3B"/>
    <w:rsid w:val="009D2EED"/>
    <w:rsid w:val="009D324C"/>
    <w:rsid w:val="009D4DAD"/>
    <w:rsid w:val="009D5063"/>
    <w:rsid w:val="009D64C1"/>
    <w:rsid w:val="009E0F6B"/>
    <w:rsid w:val="009E0F80"/>
    <w:rsid w:val="009E1B64"/>
    <w:rsid w:val="009E4AFD"/>
    <w:rsid w:val="009E6EDA"/>
    <w:rsid w:val="009E75DF"/>
    <w:rsid w:val="009F0A29"/>
    <w:rsid w:val="009F0A7F"/>
    <w:rsid w:val="009F2DA1"/>
    <w:rsid w:val="009F4032"/>
    <w:rsid w:val="009F42EA"/>
    <w:rsid w:val="009F494E"/>
    <w:rsid w:val="009F49C1"/>
    <w:rsid w:val="009F6F65"/>
    <w:rsid w:val="00A018BA"/>
    <w:rsid w:val="00A06641"/>
    <w:rsid w:val="00A10817"/>
    <w:rsid w:val="00A11C40"/>
    <w:rsid w:val="00A16820"/>
    <w:rsid w:val="00A1737C"/>
    <w:rsid w:val="00A17C1C"/>
    <w:rsid w:val="00A21465"/>
    <w:rsid w:val="00A215AE"/>
    <w:rsid w:val="00A21853"/>
    <w:rsid w:val="00A21CD0"/>
    <w:rsid w:val="00A24822"/>
    <w:rsid w:val="00A26691"/>
    <w:rsid w:val="00A27D98"/>
    <w:rsid w:val="00A3206C"/>
    <w:rsid w:val="00A3209C"/>
    <w:rsid w:val="00A36CFE"/>
    <w:rsid w:val="00A37D23"/>
    <w:rsid w:val="00A42315"/>
    <w:rsid w:val="00A441E2"/>
    <w:rsid w:val="00A5102A"/>
    <w:rsid w:val="00A51347"/>
    <w:rsid w:val="00A519F4"/>
    <w:rsid w:val="00A52603"/>
    <w:rsid w:val="00A52FE1"/>
    <w:rsid w:val="00A53E89"/>
    <w:rsid w:val="00A5603F"/>
    <w:rsid w:val="00A564D1"/>
    <w:rsid w:val="00A56D2B"/>
    <w:rsid w:val="00A62E91"/>
    <w:rsid w:val="00A63602"/>
    <w:rsid w:val="00A64382"/>
    <w:rsid w:val="00A64BC9"/>
    <w:rsid w:val="00A658C2"/>
    <w:rsid w:val="00A74C19"/>
    <w:rsid w:val="00A76C5E"/>
    <w:rsid w:val="00A7770C"/>
    <w:rsid w:val="00A77837"/>
    <w:rsid w:val="00A82B59"/>
    <w:rsid w:val="00A84673"/>
    <w:rsid w:val="00A848C9"/>
    <w:rsid w:val="00A850F0"/>
    <w:rsid w:val="00A85737"/>
    <w:rsid w:val="00A85981"/>
    <w:rsid w:val="00A85F89"/>
    <w:rsid w:val="00A87E6B"/>
    <w:rsid w:val="00A91B09"/>
    <w:rsid w:val="00A94FBF"/>
    <w:rsid w:val="00A9543D"/>
    <w:rsid w:val="00AA0157"/>
    <w:rsid w:val="00AA1816"/>
    <w:rsid w:val="00AA3A85"/>
    <w:rsid w:val="00AA48E9"/>
    <w:rsid w:val="00AA4FC9"/>
    <w:rsid w:val="00AA6E03"/>
    <w:rsid w:val="00AB05D9"/>
    <w:rsid w:val="00AB168C"/>
    <w:rsid w:val="00AB187A"/>
    <w:rsid w:val="00AB1D52"/>
    <w:rsid w:val="00AB3482"/>
    <w:rsid w:val="00AB379A"/>
    <w:rsid w:val="00AB69B6"/>
    <w:rsid w:val="00AC2D28"/>
    <w:rsid w:val="00AC3F30"/>
    <w:rsid w:val="00AC5416"/>
    <w:rsid w:val="00AC56B8"/>
    <w:rsid w:val="00AD0C2F"/>
    <w:rsid w:val="00AD33D9"/>
    <w:rsid w:val="00AD3E85"/>
    <w:rsid w:val="00AD47F1"/>
    <w:rsid w:val="00AD513F"/>
    <w:rsid w:val="00AD6739"/>
    <w:rsid w:val="00AD7830"/>
    <w:rsid w:val="00AE236F"/>
    <w:rsid w:val="00AE3365"/>
    <w:rsid w:val="00AF3893"/>
    <w:rsid w:val="00B01FE0"/>
    <w:rsid w:val="00B029BF"/>
    <w:rsid w:val="00B048AD"/>
    <w:rsid w:val="00B065FF"/>
    <w:rsid w:val="00B07039"/>
    <w:rsid w:val="00B07367"/>
    <w:rsid w:val="00B10651"/>
    <w:rsid w:val="00B109E8"/>
    <w:rsid w:val="00B13124"/>
    <w:rsid w:val="00B13DD2"/>
    <w:rsid w:val="00B14282"/>
    <w:rsid w:val="00B158A0"/>
    <w:rsid w:val="00B15D49"/>
    <w:rsid w:val="00B171C1"/>
    <w:rsid w:val="00B178B8"/>
    <w:rsid w:val="00B17F02"/>
    <w:rsid w:val="00B2057C"/>
    <w:rsid w:val="00B20B09"/>
    <w:rsid w:val="00B22383"/>
    <w:rsid w:val="00B23526"/>
    <w:rsid w:val="00B241C7"/>
    <w:rsid w:val="00B24982"/>
    <w:rsid w:val="00B2525D"/>
    <w:rsid w:val="00B25C17"/>
    <w:rsid w:val="00B31B0D"/>
    <w:rsid w:val="00B33D78"/>
    <w:rsid w:val="00B34025"/>
    <w:rsid w:val="00B342E7"/>
    <w:rsid w:val="00B34706"/>
    <w:rsid w:val="00B405F6"/>
    <w:rsid w:val="00B459F9"/>
    <w:rsid w:val="00B45B61"/>
    <w:rsid w:val="00B464EC"/>
    <w:rsid w:val="00B468E2"/>
    <w:rsid w:val="00B477E7"/>
    <w:rsid w:val="00B50B26"/>
    <w:rsid w:val="00B50C72"/>
    <w:rsid w:val="00B50D34"/>
    <w:rsid w:val="00B50DDD"/>
    <w:rsid w:val="00B51E36"/>
    <w:rsid w:val="00B520ED"/>
    <w:rsid w:val="00B53370"/>
    <w:rsid w:val="00B541AD"/>
    <w:rsid w:val="00B547C3"/>
    <w:rsid w:val="00B568A9"/>
    <w:rsid w:val="00B61900"/>
    <w:rsid w:val="00B620EE"/>
    <w:rsid w:val="00B66076"/>
    <w:rsid w:val="00B66681"/>
    <w:rsid w:val="00B679C2"/>
    <w:rsid w:val="00B71B1A"/>
    <w:rsid w:val="00B73913"/>
    <w:rsid w:val="00B747BC"/>
    <w:rsid w:val="00B75E47"/>
    <w:rsid w:val="00B76459"/>
    <w:rsid w:val="00B77E74"/>
    <w:rsid w:val="00B80FDB"/>
    <w:rsid w:val="00B812B2"/>
    <w:rsid w:val="00B82FD0"/>
    <w:rsid w:val="00B845AF"/>
    <w:rsid w:val="00B85817"/>
    <w:rsid w:val="00B86090"/>
    <w:rsid w:val="00B86B18"/>
    <w:rsid w:val="00B9066E"/>
    <w:rsid w:val="00B909FC"/>
    <w:rsid w:val="00B921A8"/>
    <w:rsid w:val="00B95633"/>
    <w:rsid w:val="00BA1077"/>
    <w:rsid w:val="00BA3B87"/>
    <w:rsid w:val="00BA4516"/>
    <w:rsid w:val="00BA710C"/>
    <w:rsid w:val="00BB075C"/>
    <w:rsid w:val="00BB1582"/>
    <w:rsid w:val="00BB16F6"/>
    <w:rsid w:val="00BB1A3E"/>
    <w:rsid w:val="00BB1B28"/>
    <w:rsid w:val="00BB6550"/>
    <w:rsid w:val="00BC01A4"/>
    <w:rsid w:val="00BC162D"/>
    <w:rsid w:val="00BC250D"/>
    <w:rsid w:val="00BC5A2D"/>
    <w:rsid w:val="00BC7CAE"/>
    <w:rsid w:val="00BD0B7E"/>
    <w:rsid w:val="00BD11AF"/>
    <w:rsid w:val="00BD136A"/>
    <w:rsid w:val="00BD1CF6"/>
    <w:rsid w:val="00BD1EB8"/>
    <w:rsid w:val="00BD4F13"/>
    <w:rsid w:val="00BD54D2"/>
    <w:rsid w:val="00BD6314"/>
    <w:rsid w:val="00BD658B"/>
    <w:rsid w:val="00BD68BA"/>
    <w:rsid w:val="00BD7AE7"/>
    <w:rsid w:val="00BE3432"/>
    <w:rsid w:val="00BE6412"/>
    <w:rsid w:val="00BE660A"/>
    <w:rsid w:val="00BF04C8"/>
    <w:rsid w:val="00BF0B57"/>
    <w:rsid w:val="00BF1B14"/>
    <w:rsid w:val="00BF2840"/>
    <w:rsid w:val="00BF3C48"/>
    <w:rsid w:val="00BF3DA7"/>
    <w:rsid w:val="00BF3EF0"/>
    <w:rsid w:val="00BF4664"/>
    <w:rsid w:val="00BF5560"/>
    <w:rsid w:val="00BF6BA6"/>
    <w:rsid w:val="00BF7B22"/>
    <w:rsid w:val="00C02115"/>
    <w:rsid w:val="00C02D2D"/>
    <w:rsid w:val="00C03C2E"/>
    <w:rsid w:val="00C04025"/>
    <w:rsid w:val="00C043DC"/>
    <w:rsid w:val="00C047E8"/>
    <w:rsid w:val="00C05093"/>
    <w:rsid w:val="00C054F4"/>
    <w:rsid w:val="00C05509"/>
    <w:rsid w:val="00C057D5"/>
    <w:rsid w:val="00C10419"/>
    <w:rsid w:val="00C10E97"/>
    <w:rsid w:val="00C12407"/>
    <w:rsid w:val="00C140EC"/>
    <w:rsid w:val="00C1438A"/>
    <w:rsid w:val="00C14971"/>
    <w:rsid w:val="00C15C61"/>
    <w:rsid w:val="00C1705A"/>
    <w:rsid w:val="00C22FD4"/>
    <w:rsid w:val="00C24C21"/>
    <w:rsid w:val="00C25071"/>
    <w:rsid w:val="00C266ED"/>
    <w:rsid w:val="00C27C71"/>
    <w:rsid w:val="00C307EA"/>
    <w:rsid w:val="00C338F9"/>
    <w:rsid w:val="00C34085"/>
    <w:rsid w:val="00C346A1"/>
    <w:rsid w:val="00C35653"/>
    <w:rsid w:val="00C3627B"/>
    <w:rsid w:val="00C3690F"/>
    <w:rsid w:val="00C3698A"/>
    <w:rsid w:val="00C373E5"/>
    <w:rsid w:val="00C37BDE"/>
    <w:rsid w:val="00C4010C"/>
    <w:rsid w:val="00C41603"/>
    <w:rsid w:val="00C429B9"/>
    <w:rsid w:val="00C42AA4"/>
    <w:rsid w:val="00C45FA8"/>
    <w:rsid w:val="00C46791"/>
    <w:rsid w:val="00C47B68"/>
    <w:rsid w:val="00C47ED6"/>
    <w:rsid w:val="00C500B9"/>
    <w:rsid w:val="00C5075D"/>
    <w:rsid w:val="00C50A1D"/>
    <w:rsid w:val="00C512F1"/>
    <w:rsid w:val="00C5290E"/>
    <w:rsid w:val="00C52B6A"/>
    <w:rsid w:val="00C530A5"/>
    <w:rsid w:val="00C549DF"/>
    <w:rsid w:val="00C55B31"/>
    <w:rsid w:val="00C60C55"/>
    <w:rsid w:val="00C60D2A"/>
    <w:rsid w:val="00C60E95"/>
    <w:rsid w:val="00C60FE5"/>
    <w:rsid w:val="00C62920"/>
    <w:rsid w:val="00C633F4"/>
    <w:rsid w:val="00C658B9"/>
    <w:rsid w:val="00C6712E"/>
    <w:rsid w:val="00C71EFC"/>
    <w:rsid w:val="00C7206D"/>
    <w:rsid w:val="00C73104"/>
    <w:rsid w:val="00C74BA6"/>
    <w:rsid w:val="00C764B0"/>
    <w:rsid w:val="00C7759A"/>
    <w:rsid w:val="00C80DFE"/>
    <w:rsid w:val="00C81738"/>
    <w:rsid w:val="00C81C1F"/>
    <w:rsid w:val="00C828F9"/>
    <w:rsid w:val="00C82DD3"/>
    <w:rsid w:val="00C8338B"/>
    <w:rsid w:val="00C83620"/>
    <w:rsid w:val="00C83E41"/>
    <w:rsid w:val="00C84262"/>
    <w:rsid w:val="00C85095"/>
    <w:rsid w:val="00C859C2"/>
    <w:rsid w:val="00C86B65"/>
    <w:rsid w:val="00C9036C"/>
    <w:rsid w:val="00C93914"/>
    <w:rsid w:val="00C9507E"/>
    <w:rsid w:val="00C95F00"/>
    <w:rsid w:val="00C95FFB"/>
    <w:rsid w:val="00C966C7"/>
    <w:rsid w:val="00CA0C86"/>
    <w:rsid w:val="00CA3D8F"/>
    <w:rsid w:val="00CA4070"/>
    <w:rsid w:val="00CA4892"/>
    <w:rsid w:val="00CA491D"/>
    <w:rsid w:val="00CB0463"/>
    <w:rsid w:val="00CB1160"/>
    <w:rsid w:val="00CB25D8"/>
    <w:rsid w:val="00CB2E6B"/>
    <w:rsid w:val="00CB3F1F"/>
    <w:rsid w:val="00CB466D"/>
    <w:rsid w:val="00CB6851"/>
    <w:rsid w:val="00CC6474"/>
    <w:rsid w:val="00CD1319"/>
    <w:rsid w:val="00CD13A3"/>
    <w:rsid w:val="00CD1E3B"/>
    <w:rsid w:val="00CD5622"/>
    <w:rsid w:val="00CD615D"/>
    <w:rsid w:val="00CD61FF"/>
    <w:rsid w:val="00CD67B8"/>
    <w:rsid w:val="00CD73BF"/>
    <w:rsid w:val="00CE0517"/>
    <w:rsid w:val="00CE1006"/>
    <w:rsid w:val="00CE1B2A"/>
    <w:rsid w:val="00CE3580"/>
    <w:rsid w:val="00CE583B"/>
    <w:rsid w:val="00CE796F"/>
    <w:rsid w:val="00CE7D64"/>
    <w:rsid w:val="00CF0CBE"/>
    <w:rsid w:val="00CF158F"/>
    <w:rsid w:val="00CF20DC"/>
    <w:rsid w:val="00CF2BC0"/>
    <w:rsid w:val="00CF55ED"/>
    <w:rsid w:val="00D0009B"/>
    <w:rsid w:val="00D00F08"/>
    <w:rsid w:val="00D01836"/>
    <w:rsid w:val="00D019C6"/>
    <w:rsid w:val="00D032D1"/>
    <w:rsid w:val="00D05290"/>
    <w:rsid w:val="00D05937"/>
    <w:rsid w:val="00D106FC"/>
    <w:rsid w:val="00D1196C"/>
    <w:rsid w:val="00D1207C"/>
    <w:rsid w:val="00D13791"/>
    <w:rsid w:val="00D1387B"/>
    <w:rsid w:val="00D1399F"/>
    <w:rsid w:val="00D14438"/>
    <w:rsid w:val="00D1575D"/>
    <w:rsid w:val="00D20EAA"/>
    <w:rsid w:val="00D21463"/>
    <w:rsid w:val="00D2216D"/>
    <w:rsid w:val="00D2231E"/>
    <w:rsid w:val="00D2442F"/>
    <w:rsid w:val="00D25132"/>
    <w:rsid w:val="00D266D2"/>
    <w:rsid w:val="00D304E8"/>
    <w:rsid w:val="00D3095A"/>
    <w:rsid w:val="00D30FF0"/>
    <w:rsid w:val="00D31C96"/>
    <w:rsid w:val="00D33548"/>
    <w:rsid w:val="00D3357E"/>
    <w:rsid w:val="00D37A81"/>
    <w:rsid w:val="00D37DB0"/>
    <w:rsid w:val="00D41630"/>
    <w:rsid w:val="00D429C9"/>
    <w:rsid w:val="00D4335B"/>
    <w:rsid w:val="00D43803"/>
    <w:rsid w:val="00D44E31"/>
    <w:rsid w:val="00D45509"/>
    <w:rsid w:val="00D553CB"/>
    <w:rsid w:val="00D56224"/>
    <w:rsid w:val="00D632DE"/>
    <w:rsid w:val="00D64D75"/>
    <w:rsid w:val="00D72AB8"/>
    <w:rsid w:val="00D756BA"/>
    <w:rsid w:val="00D77AA0"/>
    <w:rsid w:val="00D803D2"/>
    <w:rsid w:val="00D806AD"/>
    <w:rsid w:val="00D824D0"/>
    <w:rsid w:val="00D84A31"/>
    <w:rsid w:val="00D84E8B"/>
    <w:rsid w:val="00D86AA2"/>
    <w:rsid w:val="00D86E1B"/>
    <w:rsid w:val="00D875E6"/>
    <w:rsid w:val="00D91384"/>
    <w:rsid w:val="00D91F17"/>
    <w:rsid w:val="00D9214E"/>
    <w:rsid w:val="00D930A4"/>
    <w:rsid w:val="00DA1CA0"/>
    <w:rsid w:val="00DA3081"/>
    <w:rsid w:val="00DA43D8"/>
    <w:rsid w:val="00DA606D"/>
    <w:rsid w:val="00DA6141"/>
    <w:rsid w:val="00DA6D2E"/>
    <w:rsid w:val="00DB0173"/>
    <w:rsid w:val="00DB0C8B"/>
    <w:rsid w:val="00DB2F9D"/>
    <w:rsid w:val="00DB51D9"/>
    <w:rsid w:val="00DB728B"/>
    <w:rsid w:val="00DB7505"/>
    <w:rsid w:val="00DC0797"/>
    <w:rsid w:val="00DC0BF6"/>
    <w:rsid w:val="00DC16D5"/>
    <w:rsid w:val="00DC28E6"/>
    <w:rsid w:val="00DC4046"/>
    <w:rsid w:val="00DC4762"/>
    <w:rsid w:val="00DC4E68"/>
    <w:rsid w:val="00DC5B66"/>
    <w:rsid w:val="00DD286D"/>
    <w:rsid w:val="00DD4444"/>
    <w:rsid w:val="00DD5441"/>
    <w:rsid w:val="00DD58F8"/>
    <w:rsid w:val="00DD7637"/>
    <w:rsid w:val="00DE1FF8"/>
    <w:rsid w:val="00DE644C"/>
    <w:rsid w:val="00DE77E4"/>
    <w:rsid w:val="00DE7862"/>
    <w:rsid w:val="00DF01F0"/>
    <w:rsid w:val="00DF09B5"/>
    <w:rsid w:val="00DF1BA3"/>
    <w:rsid w:val="00DF2BB6"/>
    <w:rsid w:val="00DF32AD"/>
    <w:rsid w:val="00DF3DCE"/>
    <w:rsid w:val="00E01C5F"/>
    <w:rsid w:val="00E02F78"/>
    <w:rsid w:val="00E03001"/>
    <w:rsid w:val="00E04A4A"/>
    <w:rsid w:val="00E04D40"/>
    <w:rsid w:val="00E05149"/>
    <w:rsid w:val="00E074B7"/>
    <w:rsid w:val="00E11797"/>
    <w:rsid w:val="00E13B33"/>
    <w:rsid w:val="00E15C33"/>
    <w:rsid w:val="00E167B4"/>
    <w:rsid w:val="00E16A6E"/>
    <w:rsid w:val="00E16E1F"/>
    <w:rsid w:val="00E17A52"/>
    <w:rsid w:val="00E21316"/>
    <w:rsid w:val="00E22D7F"/>
    <w:rsid w:val="00E24356"/>
    <w:rsid w:val="00E2494C"/>
    <w:rsid w:val="00E24EE5"/>
    <w:rsid w:val="00E25353"/>
    <w:rsid w:val="00E25A06"/>
    <w:rsid w:val="00E27FDC"/>
    <w:rsid w:val="00E303A0"/>
    <w:rsid w:val="00E31817"/>
    <w:rsid w:val="00E322EB"/>
    <w:rsid w:val="00E32548"/>
    <w:rsid w:val="00E329D5"/>
    <w:rsid w:val="00E3388C"/>
    <w:rsid w:val="00E33B04"/>
    <w:rsid w:val="00E34E2C"/>
    <w:rsid w:val="00E40208"/>
    <w:rsid w:val="00E40F64"/>
    <w:rsid w:val="00E4187C"/>
    <w:rsid w:val="00E42D99"/>
    <w:rsid w:val="00E447A2"/>
    <w:rsid w:val="00E44DBE"/>
    <w:rsid w:val="00E45723"/>
    <w:rsid w:val="00E45C16"/>
    <w:rsid w:val="00E4638B"/>
    <w:rsid w:val="00E46C48"/>
    <w:rsid w:val="00E46D4D"/>
    <w:rsid w:val="00E50378"/>
    <w:rsid w:val="00E511F3"/>
    <w:rsid w:val="00E524F5"/>
    <w:rsid w:val="00E5257B"/>
    <w:rsid w:val="00E525AF"/>
    <w:rsid w:val="00E52F6B"/>
    <w:rsid w:val="00E52FF7"/>
    <w:rsid w:val="00E53DD2"/>
    <w:rsid w:val="00E543BC"/>
    <w:rsid w:val="00E555D4"/>
    <w:rsid w:val="00E5734F"/>
    <w:rsid w:val="00E6022D"/>
    <w:rsid w:val="00E61A24"/>
    <w:rsid w:val="00E61EB0"/>
    <w:rsid w:val="00E6310E"/>
    <w:rsid w:val="00E636C8"/>
    <w:rsid w:val="00E65598"/>
    <w:rsid w:val="00E7102D"/>
    <w:rsid w:val="00E7129A"/>
    <w:rsid w:val="00E71424"/>
    <w:rsid w:val="00E719CB"/>
    <w:rsid w:val="00E7241A"/>
    <w:rsid w:val="00E740BF"/>
    <w:rsid w:val="00E753EF"/>
    <w:rsid w:val="00E76DE2"/>
    <w:rsid w:val="00E76FE6"/>
    <w:rsid w:val="00E77351"/>
    <w:rsid w:val="00E839ED"/>
    <w:rsid w:val="00E84104"/>
    <w:rsid w:val="00E910B2"/>
    <w:rsid w:val="00E913D9"/>
    <w:rsid w:val="00E92130"/>
    <w:rsid w:val="00E9390B"/>
    <w:rsid w:val="00E94AC5"/>
    <w:rsid w:val="00E94C5A"/>
    <w:rsid w:val="00E953B6"/>
    <w:rsid w:val="00E9719A"/>
    <w:rsid w:val="00E97673"/>
    <w:rsid w:val="00E97E7E"/>
    <w:rsid w:val="00EA0892"/>
    <w:rsid w:val="00EA2D5C"/>
    <w:rsid w:val="00EA3432"/>
    <w:rsid w:val="00EA534D"/>
    <w:rsid w:val="00EA6521"/>
    <w:rsid w:val="00EA72C9"/>
    <w:rsid w:val="00EB059F"/>
    <w:rsid w:val="00EB1017"/>
    <w:rsid w:val="00EB21FC"/>
    <w:rsid w:val="00EB253D"/>
    <w:rsid w:val="00EB3162"/>
    <w:rsid w:val="00EB345E"/>
    <w:rsid w:val="00EB482E"/>
    <w:rsid w:val="00EB61C8"/>
    <w:rsid w:val="00EB74E0"/>
    <w:rsid w:val="00EB76A2"/>
    <w:rsid w:val="00EC04AC"/>
    <w:rsid w:val="00EC05AB"/>
    <w:rsid w:val="00EC0888"/>
    <w:rsid w:val="00EC1EAB"/>
    <w:rsid w:val="00EC3295"/>
    <w:rsid w:val="00EC4940"/>
    <w:rsid w:val="00EC638C"/>
    <w:rsid w:val="00EC72D3"/>
    <w:rsid w:val="00ED0320"/>
    <w:rsid w:val="00ED03F4"/>
    <w:rsid w:val="00ED0AA5"/>
    <w:rsid w:val="00ED1BAA"/>
    <w:rsid w:val="00ED5E3B"/>
    <w:rsid w:val="00EE1B2F"/>
    <w:rsid w:val="00EE7F99"/>
    <w:rsid w:val="00EF01E5"/>
    <w:rsid w:val="00EF2A47"/>
    <w:rsid w:val="00EF3EAD"/>
    <w:rsid w:val="00EF40BE"/>
    <w:rsid w:val="00EF5A82"/>
    <w:rsid w:val="00F04850"/>
    <w:rsid w:val="00F0569F"/>
    <w:rsid w:val="00F05874"/>
    <w:rsid w:val="00F05CAF"/>
    <w:rsid w:val="00F101DA"/>
    <w:rsid w:val="00F114F0"/>
    <w:rsid w:val="00F115A6"/>
    <w:rsid w:val="00F125EA"/>
    <w:rsid w:val="00F14CBC"/>
    <w:rsid w:val="00F15698"/>
    <w:rsid w:val="00F17A8F"/>
    <w:rsid w:val="00F17E3A"/>
    <w:rsid w:val="00F2039A"/>
    <w:rsid w:val="00F22222"/>
    <w:rsid w:val="00F23218"/>
    <w:rsid w:val="00F244AA"/>
    <w:rsid w:val="00F24CEE"/>
    <w:rsid w:val="00F25916"/>
    <w:rsid w:val="00F27526"/>
    <w:rsid w:val="00F34D45"/>
    <w:rsid w:val="00F34E9B"/>
    <w:rsid w:val="00F35BAC"/>
    <w:rsid w:val="00F36B2F"/>
    <w:rsid w:val="00F3704B"/>
    <w:rsid w:val="00F3759C"/>
    <w:rsid w:val="00F37FF9"/>
    <w:rsid w:val="00F40919"/>
    <w:rsid w:val="00F41D14"/>
    <w:rsid w:val="00F428EB"/>
    <w:rsid w:val="00F442C3"/>
    <w:rsid w:val="00F45C57"/>
    <w:rsid w:val="00F45F61"/>
    <w:rsid w:val="00F4627C"/>
    <w:rsid w:val="00F5128F"/>
    <w:rsid w:val="00F538A0"/>
    <w:rsid w:val="00F5435D"/>
    <w:rsid w:val="00F55D3F"/>
    <w:rsid w:val="00F56320"/>
    <w:rsid w:val="00F56B66"/>
    <w:rsid w:val="00F57344"/>
    <w:rsid w:val="00F63CBB"/>
    <w:rsid w:val="00F70BB0"/>
    <w:rsid w:val="00F70D3E"/>
    <w:rsid w:val="00F72B23"/>
    <w:rsid w:val="00F73224"/>
    <w:rsid w:val="00F73636"/>
    <w:rsid w:val="00F73AB6"/>
    <w:rsid w:val="00F759D7"/>
    <w:rsid w:val="00F75DEE"/>
    <w:rsid w:val="00F7636C"/>
    <w:rsid w:val="00F82F38"/>
    <w:rsid w:val="00F841DB"/>
    <w:rsid w:val="00F84647"/>
    <w:rsid w:val="00F8493B"/>
    <w:rsid w:val="00F859A6"/>
    <w:rsid w:val="00F859CC"/>
    <w:rsid w:val="00F91296"/>
    <w:rsid w:val="00F9133B"/>
    <w:rsid w:val="00F914FA"/>
    <w:rsid w:val="00F92213"/>
    <w:rsid w:val="00F92700"/>
    <w:rsid w:val="00F92E9D"/>
    <w:rsid w:val="00F94719"/>
    <w:rsid w:val="00F96727"/>
    <w:rsid w:val="00FA0588"/>
    <w:rsid w:val="00FA0C68"/>
    <w:rsid w:val="00FA338F"/>
    <w:rsid w:val="00FA49D1"/>
    <w:rsid w:val="00FA701B"/>
    <w:rsid w:val="00FA7F8F"/>
    <w:rsid w:val="00FB2E8B"/>
    <w:rsid w:val="00FB333A"/>
    <w:rsid w:val="00FB5D4F"/>
    <w:rsid w:val="00FB7D50"/>
    <w:rsid w:val="00FC006B"/>
    <w:rsid w:val="00FC219E"/>
    <w:rsid w:val="00FC2275"/>
    <w:rsid w:val="00FC4B3F"/>
    <w:rsid w:val="00FC52BC"/>
    <w:rsid w:val="00FC6365"/>
    <w:rsid w:val="00FD088C"/>
    <w:rsid w:val="00FD1B14"/>
    <w:rsid w:val="00FD2622"/>
    <w:rsid w:val="00FD2676"/>
    <w:rsid w:val="00FD2ABF"/>
    <w:rsid w:val="00FD373E"/>
    <w:rsid w:val="00FD4094"/>
    <w:rsid w:val="00FD43A4"/>
    <w:rsid w:val="00FD4AC7"/>
    <w:rsid w:val="00FD4E07"/>
    <w:rsid w:val="00FD5651"/>
    <w:rsid w:val="00FD5ADD"/>
    <w:rsid w:val="00FD6CB9"/>
    <w:rsid w:val="00FE0AFB"/>
    <w:rsid w:val="00FE1B31"/>
    <w:rsid w:val="00FE1ECC"/>
    <w:rsid w:val="00FE2094"/>
    <w:rsid w:val="00FE47F3"/>
    <w:rsid w:val="00FE4891"/>
    <w:rsid w:val="00FE63EC"/>
    <w:rsid w:val="00FE6816"/>
    <w:rsid w:val="00FF2C19"/>
    <w:rsid w:val="00FF5D5E"/>
    <w:rsid w:val="00FF7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F26E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link w:val="aa"/>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c">
    <w:name w:val="footnote reference"/>
    <w:semiHidden/>
    <w:rPr>
      <w:rFonts w:eastAsia="Arial Unicode MS" w:cs="Arial"/>
      <w:b/>
      <w:noProof w:val="0"/>
      <w:kern w:val="2"/>
      <w:position w:val="6"/>
      <w:sz w:val="16"/>
      <w:lang w:val="en-GB" w:eastAsia="zh-CN" w:bidi="ar-SA"/>
    </w:rPr>
  </w:style>
  <w:style w:type="paragraph" w:styleId="ad">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Arial Unicode MS" w:cs="Arial"/>
      <w:noProof w:val="0"/>
      <w:color w:val="0000FF"/>
      <w:kern w:val="2"/>
      <w:sz w:val="21"/>
      <w:u w:val="single"/>
      <w:lang w:val="en-GB" w:eastAsia="zh-CN" w:bidi="ar-SA"/>
    </w:rPr>
  </w:style>
  <w:style w:type="character" w:styleId="af4">
    <w:name w:val="FollowedHyperlink"/>
    <w:rPr>
      <w:rFonts w:eastAsia="Arial Unicode MS" w:cs="Arial"/>
      <w:noProof w:val="0"/>
      <w:color w:val="800080"/>
      <w:kern w:val="2"/>
      <w:sz w:val="21"/>
      <w:u w:val="single"/>
      <w:lang w:val="en-GB" w:eastAsia="zh-CN" w:bidi="ar-SA"/>
    </w:rPr>
  </w:style>
  <w:style w:type="paragraph" w:styleId="af5">
    <w:name w:val="Body Text Indent"/>
    <w:basedOn w:val="a1"/>
    <w:pPr>
      <w:ind w:left="360"/>
    </w:pPr>
    <w:rPr>
      <w:bCs/>
      <w:lang w:eastAsia="ja-JP"/>
    </w:rPr>
  </w:style>
  <w:style w:type="character" w:styleId="af6">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7"/>
    <w:next w:val="af7"/>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styleId="afe">
    <w:name w:val="List Paragraph"/>
    <w:basedOn w:val="a1"/>
    <w:link w:val="aff"/>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0">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1967B0"/>
    <w:rPr>
      <w:rFonts w:eastAsia="ＭＳ ゴシック"/>
      <w:sz w:val="24"/>
      <w:szCs w:val="24"/>
      <w:lang w:val="en-GB" w:eastAsia="en-US"/>
    </w:rPr>
  </w:style>
  <w:style w:type="character" w:customStyle="1" w:styleId="aff">
    <w:name w:val="リスト段落 (文字)"/>
    <w:link w:val="afe"/>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character" w:customStyle="1" w:styleId="aa">
    <w:name w:val="書式なし (文字)"/>
    <w:basedOn w:val="a2"/>
    <w:link w:val="a9"/>
    <w:uiPriority w:val="99"/>
    <w:rsid w:val="00815BAC"/>
    <w:rPr>
      <w:rFonts w:ascii="Courier New" w:eastAsia="ＭＳ ゴシック" w:hAnsi="Courier New"/>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link w:val="aa"/>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c">
    <w:name w:val="footnote reference"/>
    <w:semiHidden/>
    <w:rPr>
      <w:rFonts w:eastAsia="Arial Unicode MS" w:cs="Arial"/>
      <w:b/>
      <w:noProof w:val="0"/>
      <w:kern w:val="2"/>
      <w:position w:val="6"/>
      <w:sz w:val="16"/>
      <w:lang w:val="en-GB" w:eastAsia="zh-CN" w:bidi="ar-SA"/>
    </w:rPr>
  </w:style>
  <w:style w:type="paragraph" w:styleId="ad">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Arial Unicode MS" w:cs="Arial"/>
      <w:noProof w:val="0"/>
      <w:color w:val="0000FF"/>
      <w:kern w:val="2"/>
      <w:sz w:val="21"/>
      <w:u w:val="single"/>
      <w:lang w:val="en-GB" w:eastAsia="zh-CN" w:bidi="ar-SA"/>
    </w:rPr>
  </w:style>
  <w:style w:type="character" w:styleId="af4">
    <w:name w:val="FollowedHyperlink"/>
    <w:rPr>
      <w:rFonts w:eastAsia="Arial Unicode MS" w:cs="Arial"/>
      <w:noProof w:val="0"/>
      <w:color w:val="800080"/>
      <w:kern w:val="2"/>
      <w:sz w:val="21"/>
      <w:u w:val="single"/>
      <w:lang w:val="en-GB" w:eastAsia="zh-CN" w:bidi="ar-SA"/>
    </w:rPr>
  </w:style>
  <w:style w:type="paragraph" w:styleId="af5">
    <w:name w:val="Body Text Indent"/>
    <w:basedOn w:val="a1"/>
    <w:pPr>
      <w:ind w:left="360"/>
    </w:pPr>
    <w:rPr>
      <w:bCs/>
      <w:lang w:eastAsia="ja-JP"/>
    </w:rPr>
  </w:style>
  <w:style w:type="character" w:styleId="af6">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7"/>
    <w:next w:val="af7"/>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styleId="afe">
    <w:name w:val="List Paragraph"/>
    <w:basedOn w:val="a1"/>
    <w:link w:val="aff"/>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0">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1967B0"/>
    <w:rPr>
      <w:rFonts w:eastAsia="ＭＳ ゴシック"/>
      <w:sz w:val="24"/>
      <w:szCs w:val="24"/>
      <w:lang w:val="en-GB" w:eastAsia="en-US"/>
    </w:rPr>
  </w:style>
  <w:style w:type="character" w:customStyle="1" w:styleId="aff">
    <w:name w:val="リスト段落 (文字)"/>
    <w:link w:val="afe"/>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character" w:customStyle="1" w:styleId="aa">
    <w:name w:val="書式なし (文字)"/>
    <w:basedOn w:val="a2"/>
    <w:link w:val="a9"/>
    <w:uiPriority w:val="99"/>
    <w:rsid w:val="00815BAC"/>
    <w:rPr>
      <w:rFonts w:ascii="Courier New" w:eastAsia="ＭＳ ゴシック" w:hAnsi="Courier New"/>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7957534">
      <w:bodyDiv w:val="1"/>
      <w:marLeft w:val="0"/>
      <w:marRight w:val="0"/>
      <w:marTop w:val="0"/>
      <w:marBottom w:val="0"/>
      <w:divBdr>
        <w:top w:val="none" w:sz="0" w:space="0" w:color="auto"/>
        <w:left w:val="none" w:sz="0" w:space="0" w:color="auto"/>
        <w:bottom w:val="none" w:sz="0" w:space="0" w:color="auto"/>
        <w:right w:val="none" w:sz="0" w:space="0" w:color="auto"/>
      </w:divBdr>
      <w:divsChild>
        <w:div w:id="608126988">
          <w:marLeft w:val="1800"/>
          <w:marRight w:val="0"/>
          <w:marTop w:val="67"/>
          <w:marBottom w:val="0"/>
          <w:divBdr>
            <w:top w:val="none" w:sz="0" w:space="0" w:color="auto"/>
            <w:left w:val="none" w:sz="0" w:space="0" w:color="auto"/>
            <w:bottom w:val="none" w:sz="0" w:space="0" w:color="auto"/>
            <w:right w:val="none" w:sz="0" w:space="0" w:color="auto"/>
          </w:divBdr>
        </w:div>
        <w:div w:id="1931817085">
          <w:marLeft w:val="1166"/>
          <w:marRight w:val="0"/>
          <w:marTop w:val="77"/>
          <w:marBottom w:val="0"/>
          <w:divBdr>
            <w:top w:val="none" w:sz="0" w:space="0" w:color="auto"/>
            <w:left w:val="none" w:sz="0" w:space="0" w:color="auto"/>
            <w:bottom w:val="none" w:sz="0" w:space="0" w:color="auto"/>
            <w:right w:val="none" w:sz="0" w:space="0" w:color="auto"/>
          </w:divBdr>
        </w:div>
        <w:div w:id="2044934468">
          <w:marLeft w:val="1800"/>
          <w:marRight w:val="0"/>
          <w:marTop w:val="67"/>
          <w:marBottom w:val="0"/>
          <w:divBdr>
            <w:top w:val="none" w:sz="0" w:space="0" w:color="auto"/>
            <w:left w:val="none" w:sz="0" w:space="0" w:color="auto"/>
            <w:bottom w:val="none" w:sz="0" w:space="0" w:color="auto"/>
            <w:right w:val="none" w:sz="0" w:space="0" w:color="auto"/>
          </w:divBdr>
        </w:div>
        <w:div w:id="2061132533">
          <w:marLeft w:val="1166"/>
          <w:marRight w:val="0"/>
          <w:marTop w:val="77"/>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05637138">
      <w:bodyDiv w:val="1"/>
      <w:marLeft w:val="0"/>
      <w:marRight w:val="0"/>
      <w:marTop w:val="0"/>
      <w:marBottom w:val="0"/>
      <w:divBdr>
        <w:top w:val="none" w:sz="0" w:space="0" w:color="auto"/>
        <w:left w:val="none" w:sz="0" w:space="0" w:color="auto"/>
        <w:bottom w:val="none" w:sz="0" w:space="0" w:color="auto"/>
        <w:right w:val="none" w:sz="0" w:space="0" w:color="auto"/>
      </w:divBdr>
      <w:divsChild>
        <w:div w:id="272595577">
          <w:marLeft w:val="1800"/>
          <w:marRight w:val="0"/>
          <w:marTop w:val="67"/>
          <w:marBottom w:val="0"/>
          <w:divBdr>
            <w:top w:val="none" w:sz="0" w:space="0" w:color="auto"/>
            <w:left w:val="none" w:sz="0" w:space="0" w:color="auto"/>
            <w:bottom w:val="none" w:sz="0" w:space="0" w:color="auto"/>
            <w:right w:val="none" w:sz="0" w:space="0" w:color="auto"/>
          </w:divBdr>
        </w:div>
        <w:div w:id="1854874007">
          <w:marLeft w:val="1166"/>
          <w:marRight w:val="0"/>
          <w:marTop w:val="77"/>
          <w:marBottom w:val="0"/>
          <w:divBdr>
            <w:top w:val="none" w:sz="0" w:space="0" w:color="auto"/>
            <w:left w:val="none" w:sz="0" w:space="0" w:color="auto"/>
            <w:bottom w:val="none" w:sz="0" w:space="0" w:color="auto"/>
            <w:right w:val="none" w:sz="0" w:space="0" w:color="auto"/>
          </w:divBdr>
        </w:div>
      </w:divsChild>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1347186">
      <w:bodyDiv w:val="1"/>
      <w:marLeft w:val="0"/>
      <w:marRight w:val="0"/>
      <w:marTop w:val="0"/>
      <w:marBottom w:val="0"/>
      <w:divBdr>
        <w:top w:val="none" w:sz="0" w:space="0" w:color="auto"/>
        <w:left w:val="none" w:sz="0" w:space="0" w:color="auto"/>
        <w:bottom w:val="none" w:sz="0" w:space="0" w:color="auto"/>
        <w:right w:val="none" w:sz="0" w:space="0" w:color="auto"/>
      </w:divBdr>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77223302">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093086613">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3571524">
      <w:bodyDiv w:val="1"/>
      <w:marLeft w:val="0"/>
      <w:marRight w:val="0"/>
      <w:marTop w:val="0"/>
      <w:marBottom w:val="0"/>
      <w:divBdr>
        <w:top w:val="none" w:sz="0" w:space="0" w:color="auto"/>
        <w:left w:val="none" w:sz="0" w:space="0" w:color="auto"/>
        <w:bottom w:val="none" w:sz="0" w:space="0" w:color="auto"/>
        <w:right w:val="none" w:sz="0" w:space="0" w:color="auto"/>
      </w:divBdr>
      <w:divsChild>
        <w:div w:id="91898039">
          <w:marLeft w:val="1166"/>
          <w:marRight w:val="0"/>
          <w:marTop w:val="67"/>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179274226">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CBB64-05A3-42F6-A878-B30E25E5D677}">
  <ds:schemaRefs>
    <ds:schemaRef ds:uri="http://schemas.openxmlformats.org/officeDocument/2006/bibliography"/>
  </ds:schemaRefs>
</ds:datastoreItem>
</file>

<file path=customXml/itemProps2.xml><?xml version="1.0" encoding="utf-8"?>
<ds:datastoreItem xmlns:ds="http://schemas.openxmlformats.org/officeDocument/2006/customXml" ds:itemID="{CCA84E59-3831-4F0B-8141-7AF2EA886DC8}">
  <ds:schemaRefs>
    <ds:schemaRef ds:uri="http://schemas.openxmlformats.org/officeDocument/2006/bibliography"/>
  </ds:schemaRefs>
</ds:datastoreItem>
</file>

<file path=customXml/itemProps3.xml><?xml version="1.0" encoding="utf-8"?>
<ds:datastoreItem xmlns:ds="http://schemas.openxmlformats.org/officeDocument/2006/customXml" ds:itemID="{13141643-DAAB-4104-9C63-6945755C1E2B}">
  <ds:schemaRefs>
    <ds:schemaRef ds:uri="http://schemas.openxmlformats.org/officeDocument/2006/bibliography"/>
  </ds:schemaRefs>
</ds:datastoreItem>
</file>

<file path=customXml/itemProps4.xml><?xml version="1.0" encoding="utf-8"?>
<ds:datastoreItem xmlns:ds="http://schemas.openxmlformats.org/officeDocument/2006/customXml" ds:itemID="{068BA58E-F81C-4062-99E8-B45B43F22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1968</Words>
  <Characters>11221</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2</cp:revision>
  <cp:lastPrinted>2012-01-30T15:18:00Z</cp:lastPrinted>
  <dcterms:created xsi:type="dcterms:W3CDTF">2016-08-12T07:02:00Z</dcterms:created>
  <dcterms:modified xsi:type="dcterms:W3CDTF">2016-08-12T07:02:00Z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